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19D" w:rsidRDefault="00B1419D" w:rsidP="00B1419D">
      <w:pPr>
        <w:autoSpaceDE w:val="0"/>
        <w:autoSpaceDN w:val="0"/>
        <w:adjustRightInd w:val="0"/>
        <w:spacing w:line="600" w:lineRule="atLeast"/>
        <w:ind w:firstLineChars="0" w:firstLine="0"/>
        <w:rPr>
          <w:rFonts w:ascii="黑体" w:eastAsia="黑体" w:hAnsi="黑体" w:cs="仿宋_GB2312" w:hint="eastAsia"/>
          <w:color w:val="000000"/>
          <w:kern w:val="0"/>
          <w:szCs w:val="32"/>
          <w:lang w:val="zh-CN"/>
        </w:rPr>
      </w:pPr>
      <w:r>
        <w:rPr>
          <w:rFonts w:ascii="黑体" w:eastAsia="黑体" w:hAnsi="黑体" w:cs="仿宋_GB2312" w:hint="eastAsia"/>
          <w:color w:val="000000"/>
          <w:kern w:val="0"/>
          <w:szCs w:val="32"/>
          <w:lang w:val="zh-CN"/>
        </w:rPr>
        <w:t>附件</w:t>
      </w:r>
    </w:p>
    <w:p w:rsidR="00B1419D" w:rsidRDefault="00B1419D" w:rsidP="00B1419D">
      <w:pPr>
        <w:autoSpaceDE w:val="0"/>
        <w:autoSpaceDN w:val="0"/>
        <w:adjustRightInd w:val="0"/>
        <w:spacing w:line="600" w:lineRule="atLeast"/>
        <w:ind w:firstLineChars="0" w:firstLine="640"/>
        <w:jc w:val="center"/>
        <w:rPr>
          <w:rFonts w:hAnsi="Times New Roman" w:cs="仿宋_GB2312" w:hint="eastAsia"/>
          <w:color w:val="000000"/>
          <w:kern w:val="0"/>
          <w:szCs w:val="32"/>
          <w:lang w:val="zh-CN"/>
        </w:rPr>
      </w:pPr>
    </w:p>
    <w:p w:rsidR="00B1419D" w:rsidRDefault="00B1419D" w:rsidP="00B1419D">
      <w:pPr>
        <w:autoSpaceDE w:val="0"/>
        <w:autoSpaceDN w:val="0"/>
        <w:adjustRightInd w:val="0"/>
        <w:spacing w:line="600" w:lineRule="atLeast"/>
        <w:ind w:firstLineChars="0" w:firstLine="640"/>
        <w:jc w:val="center"/>
        <w:rPr>
          <w:rFonts w:ascii="宋体" w:eastAsia="宋体" w:hAnsi="宋体" w:cs="仿宋_GB2312"/>
          <w:b/>
          <w:color w:val="000000"/>
          <w:sz w:val="44"/>
          <w:szCs w:val="36"/>
        </w:rPr>
      </w:pPr>
      <w:r>
        <w:rPr>
          <w:rFonts w:ascii="宋体" w:eastAsia="宋体" w:hAnsi="宋体" w:cs="仿宋_GB2312" w:hint="eastAsia"/>
          <w:b/>
          <w:color w:val="000000"/>
          <w:sz w:val="44"/>
          <w:szCs w:val="36"/>
        </w:rPr>
        <w:t>2017年度河北省重点研发计划</w:t>
      </w:r>
    </w:p>
    <w:p w:rsidR="00B1419D" w:rsidRDefault="00B1419D" w:rsidP="00B1419D">
      <w:pPr>
        <w:pStyle w:val="a6"/>
        <w:spacing w:line="600" w:lineRule="exact"/>
        <w:jc w:val="center"/>
        <w:rPr>
          <w:rFonts w:ascii="宋体" w:eastAsia="宋体" w:hAnsi="宋体" w:cs="仿宋_GB2312" w:hint="eastAsia"/>
          <w:b/>
          <w:color w:val="000000"/>
          <w:sz w:val="44"/>
          <w:szCs w:val="36"/>
        </w:rPr>
      </w:pPr>
      <w:r>
        <w:rPr>
          <w:rFonts w:ascii="宋体" w:eastAsia="宋体" w:hAnsi="宋体" w:cs="仿宋_GB2312" w:hint="eastAsia"/>
          <w:b/>
          <w:color w:val="000000"/>
          <w:sz w:val="44"/>
          <w:szCs w:val="36"/>
        </w:rPr>
        <w:t>农业关键共性技术攻关专项项目申报指南</w:t>
      </w:r>
    </w:p>
    <w:p w:rsidR="00B1419D" w:rsidRDefault="00B1419D" w:rsidP="00B1419D">
      <w:pPr>
        <w:spacing w:line="600" w:lineRule="exact"/>
        <w:ind w:firstLineChars="259" w:firstLine="829"/>
        <w:rPr>
          <w:rFonts w:ascii="黑体" w:eastAsia="黑体" w:hAnsi="黑体" w:hint="eastAsia"/>
          <w:color w:val="000000"/>
          <w:szCs w:val="32"/>
        </w:rPr>
      </w:pPr>
    </w:p>
    <w:p w:rsidR="00B1419D" w:rsidRDefault="00B1419D" w:rsidP="00B1419D">
      <w:pPr>
        <w:spacing w:line="600" w:lineRule="exact"/>
        <w:ind w:firstLine="640"/>
        <w:rPr>
          <w:rFonts w:ascii="黑体" w:eastAsia="黑体" w:hAnsi="黑体" w:hint="eastAsia"/>
          <w:color w:val="000000"/>
          <w:szCs w:val="32"/>
        </w:rPr>
      </w:pPr>
      <w:r>
        <w:rPr>
          <w:rFonts w:ascii="黑体" w:eastAsia="黑体" w:hAnsi="黑体" w:hint="eastAsia"/>
          <w:color w:val="000000"/>
          <w:szCs w:val="32"/>
        </w:rPr>
        <w:t>一、总体安排</w:t>
      </w:r>
    </w:p>
    <w:p w:rsidR="00B1419D" w:rsidRDefault="00B1419D" w:rsidP="00B1419D">
      <w:pPr>
        <w:spacing w:line="600" w:lineRule="exact"/>
        <w:ind w:firstLineChars="196" w:firstLine="627"/>
        <w:rPr>
          <w:rFonts w:ascii="楷体_GB2312" w:eastAsia="楷体_GB2312" w:hAnsi="楷体" w:hint="eastAsia"/>
          <w:color w:val="000000"/>
          <w:szCs w:val="32"/>
        </w:rPr>
      </w:pPr>
      <w:r>
        <w:rPr>
          <w:rFonts w:ascii="楷体_GB2312" w:eastAsia="楷体_GB2312" w:hAnsi="楷体" w:hint="eastAsia"/>
          <w:color w:val="000000"/>
          <w:szCs w:val="32"/>
        </w:rPr>
        <w:t>（一）总体思路</w:t>
      </w:r>
    </w:p>
    <w:p w:rsidR="00B1419D" w:rsidRDefault="00B1419D" w:rsidP="00B1419D">
      <w:pPr>
        <w:spacing w:line="600" w:lineRule="exact"/>
        <w:ind w:firstLine="640"/>
        <w:rPr>
          <w:rFonts w:ascii="楷体_GB2312" w:eastAsia="楷体_GB2312" w:hAnsi="楷体" w:hint="eastAsia"/>
          <w:b/>
          <w:color w:val="000000"/>
          <w:szCs w:val="32"/>
        </w:rPr>
      </w:pPr>
      <w:r>
        <w:rPr>
          <w:rFonts w:hint="eastAsia"/>
          <w:bCs/>
          <w:color w:val="000000"/>
          <w:szCs w:val="32"/>
        </w:rPr>
        <w:t>以推动创新驱动发展为主线，以提高自主创新能力、推动农业转方式、调结构为方向，以实现节水、循环、精致、高效农业为目标，通过优化农业科技资源配置，强化农业全产业链各节点重大关键共性科技问题协同创新，加强农业全产业链关键技术集成创新和示范，加速农业科技成果有效转移转化，推动农业生产专业化、标准化、规模化、集约化，为促进农业稳定发展、农民持续增收、美丽乡村建设增加有效供给提供有力科技支撑。</w:t>
      </w:r>
    </w:p>
    <w:p w:rsidR="00B1419D" w:rsidRDefault="00B1419D" w:rsidP="00B1419D">
      <w:pPr>
        <w:spacing w:line="600" w:lineRule="exact"/>
        <w:ind w:firstLineChars="196" w:firstLine="627"/>
        <w:rPr>
          <w:rFonts w:ascii="楷体_GB2312" w:eastAsia="楷体_GB2312" w:hAnsi="楷体" w:hint="eastAsia"/>
          <w:color w:val="000000"/>
          <w:szCs w:val="32"/>
        </w:rPr>
      </w:pPr>
      <w:r>
        <w:rPr>
          <w:rFonts w:ascii="楷体_GB2312" w:eastAsia="楷体_GB2312" w:hAnsi="楷体" w:hint="eastAsia"/>
          <w:color w:val="000000"/>
          <w:szCs w:val="32"/>
        </w:rPr>
        <w:t>（二）重点任务</w:t>
      </w:r>
    </w:p>
    <w:p w:rsidR="00B1419D" w:rsidRDefault="00B1419D" w:rsidP="00B1419D">
      <w:pPr>
        <w:spacing w:line="600" w:lineRule="exact"/>
        <w:ind w:firstLine="640"/>
        <w:rPr>
          <w:rFonts w:hAnsi="仿宋" w:hint="eastAsia"/>
          <w:b/>
          <w:color w:val="000000"/>
          <w:szCs w:val="32"/>
        </w:rPr>
      </w:pPr>
      <w:r>
        <w:rPr>
          <w:rFonts w:hAnsi="仿宋" w:hint="eastAsia"/>
          <w:bCs/>
          <w:color w:val="000000"/>
        </w:rPr>
        <w:t>加强粮棉油、</w:t>
      </w:r>
      <w:r>
        <w:rPr>
          <w:rFonts w:hAnsi="仿宋" w:hint="eastAsia"/>
          <w:color w:val="000000"/>
          <w:szCs w:val="32"/>
        </w:rPr>
        <w:t>优质果品、绿色蔬菜、生态养殖</w:t>
      </w:r>
      <w:r>
        <w:rPr>
          <w:rFonts w:hAnsi="仿宋" w:hint="eastAsia"/>
          <w:bCs/>
          <w:color w:val="000000"/>
        </w:rPr>
        <w:t>全产业链科技创新，提高主要农畜产品有效供给能力；开展资源环境领域科技创新，推动生态环境改善和农业可持续发展；</w:t>
      </w:r>
      <w:bookmarkStart w:id="0" w:name="_Toc299616497"/>
      <w:r>
        <w:rPr>
          <w:rFonts w:hAnsi="仿宋" w:hint="eastAsia"/>
          <w:bCs/>
          <w:color w:val="000000"/>
        </w:rPr>
        <w:t>加强农产品质量安全控制和加工科技创新，提高优势产业增值能力</w:t>
      </w:r>
      <w:bookmarkEnd w:id="0"/>
      <w:r>
        <w:rPr>
          <w:rFonts w:hAnsi="仿宋" w:hint="eastAsia"/>
          <w:bCs/>
          <w:color w:val="000000"/>
        </w:rPr>
        <w:t>；强化农业智能装备及生产管理设施科技创新，提升现代农业信息化水平。</w:t>
      </w:r>
    </w:p>
    <w:p w:rsidR="00B1419D" w:rsidRDefault="00B1419D" w:rsidP="00B1419D">
      <w:pPr>
        <w:spacing w:line="600" w:lineRule="exact"/>
        <w:ind w:firstLine="640"/>
        <w:rPr>
          <w:rFonts w:hAnsi="仿宋"/>
          <w:color w:val="000000"/>
          <w:szCs w:val="32"/>
        </w:rPr>
      </w:pPr>
      <w:r>
        <w:rPr>
          <w:rFonts w:ascii="黑体" w:eastAsia="黑体" w:hAnsi="黑体" w:hint="eastAsia"/>
          <w:color w:val="000000"/>
          <w:szCs w:val="32"/>
        </w:rPr>
        <w:lastRenderedPageBreak/>
        <w:t>二、支持重点</w:t>
      </w:r>
    </w:p>
    <w:p w:rsidR="00B1419D" w:rsidRDefault="00B1419D" w:rsidP="00B1419D">
      <w:pPr>
        <w:spacing w:line="600" w:lineRule="exact"/>
        <w:ind w:firstLine="640"/>
        <w:rPr>
          <w:rFonts w:ascii="楷体_GB2312" w:eastAsia="楷体_GB2312" w:hAnsi="楷体" w:hint="eastAsia"/>
          <w:bCs/>
          <w:color w:val="000000"/>
          <w:szCs w:val="32"/>
        </w:rPr>
      </w:pPr>
      <w:r>
        <w:rPr>
          <w:rFonts w:ascii="楷体_GB2312" w:eastAsia="楷体_GB2312" w:hAnsi="楷体" w:hint="eastAsia"/>
          <w:bCs/>
          <w:color w:val="000000"/>
          <w:szCs w:val="32"/>
        </w:rPr>
        <w:t xml:space="preserve">专题一：粮棉油产业创新链 </w:t>
      </w:r>
    </w:p>
    <w:p w:rsidR="00B1419D" w:rsidRDefault="00B1419D" w:rsidP="00B1419D">
      <w:pPr>
        <w:adjustRightInd w:val="0"/>
        <w:snapToGrid w:val="0"/>
        <w:spacing w:line="600" w:lineRule="exact"/>
        <w:ind w:firstLine="643"/>
        <w:rPr>
          <w:rFonts w:hAnsi="仿宋" w:hint="eastAsia"/>
          <w:b/>
          <w:color w:val="000000"/>
          <w:szCs w:val="32"/>
        </w:rPr>
      </w:pPr>
      <w:r>
        <w:rPr>
          <w:rFonts w:hAnsi="仿宋" w:hint="eastAsia"/>
          <w:b/>
          <w:color w:val="000000"/>
          <w:szCs w:val="32"/>
        </w:rPr>
        <w:t>优先主题一：粮棉油种质资源与育种技术创新</w:t>
      </w:r>
      <w:r>
        <w:rPr>
          <w:rFonts w:hAnsi="仿宋_GB2312" w:hint="eastAsia"/>
          <w:b/>
          <w:bCs/>
          <w:color w:val="000000"/>
          <w:kern w:val="0"/>
          <w:szCs w:val="32"/>
        </w:rPr>
        <w:t xml:space="preserve">（指南代码 </w:t>
      </w:r>
      <w:r>
        <w:rPr>
          <w:rFonts w:hAnsi="仿宋_GB2312"/>
          <w:b/>
          <w:bCs/>
          <w:color w:val="000000"/>
          <w:kern w:val="0"/>
          <w:szCs w:val="32"/>
        </w:rPr>
        <w:t>3020101</w:t>
      </w:r>
      <w:r>
        <w:rPr>
          <w:rFonts w:hAnsi="仿宋_GB2312" w:hint="eastAsia"/>
          <w:b/>
          <w:bCs/>
          <w:color w:val="000000"/>
          <w:kern w:val="0"/>
          <w:szCs w:val="32"/>
        </w:rPr>
        <w:t>）</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 xml:space="preserve">重点开展节水、优质、抗病、抗逆、专用、养分高效利用、适宜机械化等粮食（小麦、玉米、马铃薯、谷子、杂粮）、棉花、油料（大豆、花生）作物的种质资源的创制及应用，杂种优势利用、作物分子育种、染色体工程育种等育种技术研究。 </w:t>
      </w:r>
    </w:p>
    <w:p w:rsidR="00B1419D" w:rsidRDefault="00B1419D" w:rsidP="00B1419D">
      <w:pPr>
        <w:adjustRightInd w:val="0"/>
        <w:snapToGrid w:val="0"/>
        <w:spacing w:line="600" w:lineRule="exact"/>
        <w:ind w:firstLine="643"/>
        <w:rPr>
          <w:rFonts w:hAnsi="仿宋" w:hint="eastAsia"/>
          <w:b/>
          <w:color w:val="000000"/>
          <w:szCs w:val="32"/>
        </w:rPr>
      </w:pPr>
      <w:r>
        <w:rPr>
          <w:rFonts w:hAnsi="仿宋" w:hint="eastAsia"/>
          <w:b/>
          <w:color w:val="000000"/>
          <w:szCs w:val="32"/>
        </w:rPr>
        <w:t>优先主题二：粮棉油新品种选育</w:t>
      </w:r>
      <w:r>
        <w:rPr>
          <w:rFonts w:hAnsi="仿宋_GB2312" w:hint="eastAsia"/>
          <w:b/>
          <w:bCs/>
          <w:color w:val="000000"/>
          <w:kern w:val="0"/>
          <w:szCs w:val="32"/>
        </w:rPr>
        <w:t xml:space="preserve">（指南代码 </w:t>
      </w:r>
      <w:r>
        <w:rPr>
          <w:rFonts w:hAnsi="仿宋_GB2312"/>
          <w:b/>
          <w:bCs/>
          <w:color w:val="000000"/>
          <w:kern w:val="0"/>
          <w:szCs w:val="32"/>
        </w:rPr>
        <w:t>302010</w:t>
      </w:r>
      <w:r>
        <w:rPr>
          <w:rFonts w:hAnsi="仿宋_GB2312" w:hint="eastAsia"/>
          <w:b/>
          <w:bCs/>
          <w:color w:val="000000"/>
          <w:kern w:val="0"/>
          <w:szCs w:val="32"/>
        </w:rPr>
        <w:t>2）</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重点开展节水、稳产、优质、多抗小麦，高产、稳产、多抗玉米（包括饲用玉米），高产、优质、抗病虫棉花，杂交谷子，高产、优质、专用油料和杂粮等粮棉油新品种的选育。</w:t>
      </w:r>
    </w:p>
    <w:p w:rsidR="00B1419D" w:rsidRDefault="00B1419D" w:rsidP="00B1419D">
      <w:pPr>
        <w:adjustRightInd w:val="0"/>
        <w:snapToGrid w:val="0"/>
        <w:spacing w:line="600" w:lineRule="exact"/>
        <w:ind w:firstLine="643"/>
        <w:rPr>
          <w:rFonts w:hAnsi="仿宋" w:hint="eastAsia"/>
          <w:b/>
          <w:color w:val="000000"/>
          <w:szCs w:val="32"/>
        </w:rPr>
      </w:pPr>
      <w:r>
        <w:rPr>
          <w:rFonts w:hAnsi="仿宋" w:hint="eastAsia"/>
          <w:b/>
          <w:color w:val="000000"/>
          <w:szCs w:val="32"/>
        </w:rPr>
        <w:t>优先主题三：粮棉油安全生产关键技术研究</w:t>
      </w:r>
      <w:r>
        <w:rPr>
          <w:rFonts w:hAnsi="仿宋_GB2312" w:hint="eastAsia"/>
          <w:b/>
          <w:bCs/>
          <w:color w:val="000000"/>
          <w:kern w:val="0"/>
          <w:szCs w:val="32"/>
        </w:rPr>
        <w:t xml:space="preserve">（指南代码 </w:t>
      </w:r>
      <w:r>
        <w:rPr>
          <w:rFonts w:hAnsi="仿宋_GB2312"/>
          <w:b/>
          <w:bCs/>
          <w:color w:val="000000"/>
          <w:kern w:val="0"/>
          <w:szCs w:val="32"/>
        </w:rPr>
        <w:t>3020103</w:t>
      </w:r>
      <w:r>
        <w:rPr>
          <w:rFonts w:hAnsi="仿宋_GB2312" w:hint="eastAsia"/>
          <w:b/>
          <w:bCs/>
          <w:color w:val="000000"/>
          <w:kern w:val="0"/>
          <w:szCs w:val="32"/>
        </w:rPr>
        <w:t>）</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重点开展粮棉油生产重大病虫草害的预测预报、高效绿色防控、化学农药安全施用等技术研究。</w:t>
      </w:r>
    </w:p>
    <w:p w:rsidR="00B1419D" w:rsidRDefault="00B1419D" w:rsidP="00B1419D">
      <w:pPr>
        <w:spacing w:line="600" w:lineRule="exact"/>
        <w:ind w:firstLine="643"/>
        <w:rPr>
          <w:rFonts w:hAnsi="仿宋" w:hint="eastAsia"/>
          <w:b/>
          <w:color w:val="000000"/>
          <w:szCs w:val="32"/>
        </w:rPr>
      </w:pPr>
      <w:r>
        <w:rPr>
          <w:rFonts w:hAnsi="仿宋" w:hint="eastAsia"/>
          <w:b/>
          <w:color w:val="000000"/>
          <w:szCs w:val="32"/>
        </w:rPr>
        <w:t>优先主题四：大田智能装备研制</w:t>
      </w:r>
      <w:r>
        <w:rPr>
          <w:rFonts w:hAnsi="仿宋_GB2312" w:hint="eastAsia"/>
          <w:b/>
          <w:bCs/>
          <w:color w:val="000000"/>
          <w:kern w:val="0"/>
          <w:szCs w:val="32"/>
        </w:rPr>
        <w:t xml:space="preserve">（指南代码 </w:t>
      </w:r>
      <w:r>
        <w:rPr>
          <w:rFonts w:hAnsi="仿宋_GB2312"/>
          <w:b/>
          <w:bCs/>
          <w:color w:val="000000"/>
          <w:kern w:val="0"/>
          <w:szCs w:val="32"/>
        </w:rPr>
        <w:t>3020104</w:t>
      </w:r>
      <w:r>
        <w:rPr>
          <w:rFonts w:hAnsi="仿宋_GB2312" w:hint="eastAsia"/>
          <w:b/>
          <w:bCs/>
          <w:color w:val="000000"/>
          <w:kern w:val="0"/>
          <w:szCs w:val="32"/>
        </w:rPr>
        <w:t>）</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重点开展多功能复式联合作业装备、自走收获（棉花、青饲、杂粮）装备、精准施肥施药装备、水肥一体化高效灌溉装备、农作物秸秆能源化或饲料化处理装备的研制。</w:t>
      </w:r>
    </w:p>
    <w:p w:rsidR="00B1419D" w:rsidRDefault="00B1419D" w:rsidP="00B1419D">
      <w:pPr>
        <w:adjustRightInd w:val="0"/>
        <w:snapToGrid w:val="0"/>
        <w:spacing w:line="600" w:lineRule="exact"/>
        <w:ind w:firstLine="643"/>
        <w:rPr>
          <w:rFonts w:hAnsi="仿宋_GB2312"/>
          <w:b/>
          <w:bCs/>
          <w:color w:val="000000"/>
          <w:kern w:val="0"/>
          <w:szCs w:val="32"/>
        </w:rPr>
      </w:pPr>
      <w:r>
        <w:rPr>
          <w:rFonts w:hAnsi="仿宋" w:hint="eastAsia"/>
          <w:b/>
          <w:color w:val="000000"/>
          <w:szCs w:val="32"/>
        </w:rPr>
        <w:t>优先主题五：新型粮食加工制品研制</w:t>
      </w:r>
      <w:r>
        <w:rPr>
          <w:rFonts w:hAnsi="仿宋_GB2312" w:hint="eastAsia"/>
          <w:b/>
          <w:bCs/>
          <w:color w:val="000000"/>
          <w:kern w:val="0"/>
          <w:szCs w:val="32"/>
        </w:rPr>
        <w:t xml:space="preserve">（指南代码 </w:t>
      </w:r>
      <w:r>
        <w:rPr>
          <w:rFonts w:hAnsi="仿宋_GB2312"/>
          <w:b/>
          <w:bCs/>
          <w:color w:val="000000"/>
          <w:kern w:val="0"/>
          <w:szCs w:val="32"/>
        </w:rPr>
        <w:t>3020105</w:t>
      </w:r>
      <w:r>
        <w:rPr>
          <w:rFonts w:hAnsi="仿宋_GB2312" w:hint="eastAsia"/>
          <w:b/>
          <w:bCs/>
          <w:color w:val="000000"/>
          <w:kern w:val="0"/>
          <w:szCs w:val="32"/>
        </w:rPr>
        <w:t>）</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重点开展营养强化粉、多谷物混合粉、杂粮制品等新型粮</w:t>
      </w:r>
      <w:r>
        <w:rPr>
          <w:rFonts w:hAnsi="仿宋" w:hint="eastAsia"/>
          <w:color w:val="000000"/>
          <w:szCs w:val="32"/>
        </w:rPr>
        <w:lastRenderedPageBreak/>
        <w:t xml:space="preserve">食加工制品的研制，粮食加工副产物综合利用技术的研究。 </w:t>
      </w:r>
    </w:p>
    <w:p w:rsidR="00B1419D" w:rsidRDefault="00B1419D" w:rsidP="00B1419D">
      <w:pPr>
        <w:spacing w:line="600" w:lineRule="exact"/>
        <w:ind w:firstLine="643"/>
        <w:rPr>
          <w:rFonts w:hAnsi="仿宋" w:hint="eastAsia"/>
          <w:b/>
          <w:color w:val="000000"/>
          <w:szCs w:val="32"/>
        </w:rPr>
      </w:pPr>
      <w:r>
        <w:rPr>
          <w:rFonts w:hAnsi="仿宋" w:hint="eastAsia"/>
          <w:b/>
          <w:color w:val="000000"/>
          <w:szCs w:val="32"/>
        </w:rPr>
        <w:t>优先主题六：特色油料生产关键技术研究</w:t>
      </w:r>
      <w:r>
        <w:rPr>
          <w:rFonts w:hAnsi="仿宋_GB2312" w:hint="eastAsia"/>
          <w:b/>
          <w:bCs/>
          <w:color w:val="000000"/>
          <w:kern w:val="0"/>
          <w:szCs w:val="32"/>
        </w:rPr>
        <w:t xml:space="preserve">（指南代码 </w:t>
      </w:r>
      <w:r>
        <w:rPr>
          <w:rFonts w:hAnsi="仿宋_GB2312"/>
          <w:b/>
          <w:bCs/>
          <w:color w:val="000000"/>
          <w:kern w:val="0"/>
          <w:szCs w:val="32"/>
        </w:rPr>
        <w:t>3020106</w:t>
      </w:r>
      <w:r>
        <w:rPr>
          <w:rFonts w:hAnsi="仿宋_GB2312" w:hint="eastAsia"/>
          <w:b/>
          <w:bCs/>
          <w:color w:val="000000"/>
          <w:kern w:val="0"/>
          <w:szCs w:val="32"/>
        </w:rPr>
        <w:t>）</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 xml:space="preserve">重点开展适宜油用核桃、牡丹、抗寒抗晚霜山杏、胡麻等油料作物品种的引进筛选、丰产栽培及精深加工技术的研究。 </w:t>
      </w:r>
    </w:p>
    <w:p w:rsidR="00B1419D" w:rsidRDefault="00B1419D" w:rsidP="00B1419D">
      <w:pPr>
        <w:spacing w:line="600" w:lineRule="exact"/>
        <w:ind w:firstLine="640"/>
        <w:rPr>
          <w:rFonts w:ascii="楷体_GB2312" w:eastAsia="楷体_GB2312" w:hAnsi="楷体" w:hint="eastAsia"/>
          <w:bCs/>
          <w:color w:val="000000"/>
          <w:szCs w:val="32"/>
        </w:rPr>
      </w:pPr>
      <w:r>
        <w:rPr>
          <w:rFonts w:ascii="楷体_GB2312" w:eastAsia="楷体_GB2312" w:hAnsi="楷体" w:hint="eastAsia"/>
          <w:bCs/>
          <w:color w:val="000000"/>
          <w:szCs w:val="32"/>
        </w:rPr>
        <w:t xml:space="preserve">专题二：优质果品产业创新链 </w:t>
      </w:r>
    </w:p>
    <w:p w:rsidR="00B1419D" w:rsidRDefault="00B1419D" w:rsidP="00B1419D">
      <w:pPr>
        <w:spacing w:line="600" w:lineRule="exact"/>
        <w:ind w:firstLine="643"/>
        <w:rPr>
          <w:rFonts w:hAnsi="仿宋" w:hint="eastAsia"/>
          <w:b/>
          <w:color w:val="000000"/>
          <w:szCs w:val="32"/>
        </w:rPr>
      </w:pPr>
      <w:r>
        <w:rPr>
          <w:rFonts w:hAnsi="仿宋" w:hint="eastAsia"/>
          <w:b/>
          <w:color w:val="000000"/>
          <w:szCs w:val="32"/>
        </w:rPr>
        <w:t>优先主题一：果树种质资源和育种技术创新</w:t>
      </w:r>
      <w:r>
        <w:rPr>
          <w:rFonts w:hAnsi="仿宋_GB2312" w:hint="eastAsia"/>
          <w:b/>
          <w:bCs/>
          <w:color w:val="000000"/>
          <w:kern w:val="0"/>
          <w:szCs w:val="32"/>
        </w:rPr>
        <w:t xml:space="preserve">（指南代码 </w:t>
      </w:r>
      <w:r>
        <w:rPr>
          <w:rFonts w:hAnsi="仿宋_GB2312"/>
          <w:b/>
          <w:bCs/>
          <w:color w:val="000000"/>
          <w:kern w:val="0"/>
          <w:szCs w:val="32"/>
        </w:rPr>
        <w:t>302010</w:t>
      </w:r>
      <w:r>
        <w:rPr>
          <w:rFonts w:hAnsi="仿宋_GB2312" w:hint="eastAsia"/>
          <w:b/>
          <w:bCs/>
          <w:color w:val="000000"/>
          <w:kern w:val="0"/>
          <w:szCs w:val="32"/>
        </w:rPr>
        <w:t>7）</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 xml:space="preserve">重点开展枣短枝型、梨高抗黑星病、草莓浅休眠等特色种质资源的创制与应用，桃杂种优势利用、苹果矮化砧木、葡萄抗性砧木、枣矮化砧木和中间砧木等技术的研究。 </w:t>
      </w:r>
    </w:p>
    <w:p w:rsidR="00B1419D" w:rsidRDefault="00B1419D" w:rsidP="00B1419D">
      <w:pPr>
        <w:spacing w:line="600" w:lineRule="exact"/>
        <w:ind w:firstLine="643"/>
        <w:rPr>
          <w:rFonts w:hAnsi="仿宋" w:hint="eastAsia"/>
          <w:b/>
          <w:color w:val="000000"/>
          <w:szCs w:val="32"/>
        </w:rPr>
      </w:pPr>
      <w:r>
        <w:rPr>
          <w:rFonts w:hAnsi="仿宋" w:hint="eastAsia"/>
          <w:b/>
          <w:color w:val="000000"/>
          <w:szCs w:val="32"/>
        </w:rPr>
        <w:t>优先主题二：果树新品种选育</w:t>
      </w:r>
      <w:r>
        <w:rPr>
          <w:rFonts w:hAnsi="仿宋_GB2312" w:hint="eastAsia"/>
          <w:b/>
          <w:bCs/>
          <w:color w:val="000000"/>
          <w:kern w:val="0"/>
          <w:szCs w:val="32"/>
        </w:rPr>
        <w:t xml:space="preserve">（指南代码 </w:t>
      </w:r>
      <w:r>
        <w:rPr>
          <w:rFonts w:hAnsi="仿宋_GB2312"/>
          <w:b/>
          <w:bCs/>
          <w:color w:val="000000"/>
          <w:kern w:val="0"/>
          <w:szCs w:val="32"/>
        </w:rPr>
        <w:t>3020108</w:t>
      </w:r>
      <w:r>
        <w:rPr>
          <w:rFonts w:hAnsi="仿宋_GB2312" w:hint="eastAsia"/>
          <w:b/>
          <w:bCs/>
          <w:color w:val="000000"/>
          <w:kern w:val="0"/>
          <w:szCs w:val="32"/>
        </w:rPr>
        <w:t>）</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 xml:space="preserve">重点开展丰产、优质、多抗（抗逆、抗病、抗虫）干果（核桃、枣等），丰产、优质、耐贮藏、宜加工、不同熟期水果（苹果、梨、桃、草莓等）新品种的选育。 </w:t>
      </w:r>
    </w:p>
    <w:p w:rsidR="00B1419D" w:rsidRDefault="00B1419D" w:rsidP="00B1419D">
      <w:pPr>
        <w:spacing w:line="600" w:lineRule="exact"/>
        <w:ind w:firstLine="643"/>
        <w:rPr>
          <w:rFonts w:hAnsi="仿宋" w:hint="eastAsia"/>
          <w:b/>
          <w:color w:val="000000"/>
          <w:szCs w:val="32"/>
        </w:rPr>
      </w:pPr>
      <w:r>
        <w:rPr>
          <w:rFonts w:hAnsi="仿宋" w:hint="eastAsia"/>
          <w:b/>
          <w:color w:val="000000"/>
          <w:szCs w:val="32"/>
        </w:rPr>
        <w:t>优先主题三：优势特色果品提质增效栽培技术研究</w:t>
      </w:r>
      <w:r>
        <w:rPr>
          <w:rFonts w:hAnsi="仿宋_GB2312" w:hint="eastAsia"/>
          <w:b/>
          <w:bCs/>
          <w:color w:val="000000"/>
          <w:kern w:val="0"/>
          <w:szCs w:val="32"/>
        </w:rPr>
        <w:t xml:space="preserve">（指南代码 </w:t>
      </w:r>
      <w:r>
        <w:rPr>
          <w:rFonts w:hAnsi="仿宋_GB2312"/>
          <w:b/>
          <w:bCs/>
          <w:color w:val="000000"/>
          <w:kern w:val="0"/>
          <w:szCs w:val="32"/>
        </w:rPr>
        <w:t>3020109</w:t>
      </w:r>
      <w:r>
        <w:rPr>
          <w:rFonts w:hAnsi="仿宋_GB2312" w:hint="eastAsia"/>
          <w:b/>
          <w:bCs/>
          <w:color w:val="000000"/>
          <w:kern w:val="0"/>
          <w:szCs w:val="32"/>
        </w:rPr>
        <w:t>）</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 xml:space="preserve">重点开展优势特色果品的节肥节药、果园管理优化、重大病虫害防控、质量检验与追溯等技术研究，新兴果树品种的引进、筛选与标准化栽培技术集成示范。 </w:t>
      </w:r>
    </w:p>
    <w:p w:rsidR="00B1419D" w:rsidRDefault="00B1419D" w:rsidP="00B1419D">
      <w:pPr>
        <w:spacing w:line="600" w:lineRule="exact"/>
        <w:ind w:firstLine="643"/>
        <w:rPr>
          <w:rFonts w:hAnsi="仿宋" w:hint="eastAsia"/>
          <w:b/>
          <w:color w:val="000000"/>
          <w:szCs w:val="32"/>
        </w:rPr>
      </w:pPr>
      <w:r>
        <w:rPr>
          <w:rFonts w:hAnsi="仿宋" w:hint="eastAsia"/>
          <w:b/>
          <w:color w:val="000000"/>
          <w:szCs w:val="32"/>
        </w:rPr>
        <w:t>优先主题四：果园自动化生产装备研制</w:t>
      </w:r>
      <w:r>
        <w:rPr>
          <w:rFonts w:hAnsi="仿宋_GB2312" w:hint="eastAsia"/>
          <w:b/>
          <w:bCs/>
          <w:color w:val="000000"/>
          <w:kern w:val="0"/>
          <w:szCs w:val="32"/>
        </w:rPr>
        <w:t xml:space="preserve">（指南代码 </w:t>
      </w:r>
      <w:r>
        <w:rPr>
          <w:rFonts w:hAnsi="仿宋_GB2312"/>
          <w:b/>
          <w:bCs/>
          <w:color w:val="000000"/>
          <w:kern w:val="0"/>
          <w:szCs w:val="32"/>
        </w:rPr>
        <w:t>3020110</w:t>
      </w:r>
      <w:r>
        <w:rPr>
          <w:rFonts w:hAnsi="仿宋_GB2312" w:hint="eastAsia"/>
          <w:b/>
          <w:bCs/>
          <w:color w:val="000000"/>
          <w:kern w:val="0"/>
          <w:szCs w:val="32"/>
        </w:rPr>
        <w:t>）</w:t>
      </w:r>
      <w:r>
        <w:rPr>
          <w:rFonts w:hAnsi="仿宋" w:hint="eastAsia"/>
          <w:b/>
          <w:color w:val="000000"/>
          <w:szCs w:val="32"/>
        </w:rPr>
        <w:t xml:space="preserve"> </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重点开展果园新型育苗、施肥施药、环境监控、采摘作业</w:t>
      </w:r>
      <w:r>
        <w:rPr>
          <w:rFonts w:hAnsi="仿宋" w:hint="eastAsia"/>
          <w:color w:val="000000"/>
          <w:szCs w:val="32"/>
        </w:rPr>
        <w:lastRenderedPageBreak/>
        <w:t xml:space="preserve">等小型化、自动化、智能化果园装备的研制。 </w:t>
      </w:r>
    </w:p>
    <w:p w:rsidR="00B1419D" w:rsidRDefault="00B1419D" w:rsidP="00B1419D">
      <w:pPr>
        <w:spacing w:line="600" w:lineRule="exact"/>
        <w:ind w:firstLine="643"/>
        <w:rPr>
          <w:rFonts w:hAnsi="仿宋" w:hint="eastAsia"/>
          <w:b/>
          <w:color w:val="000000"/>
          <w:szCs w:val="32"/>
        </w:rPr>
      </w:pPr>
      <w:r>
        <w:rPr>
          <w:rFonts w:hAnsi="仿宋" w:hint="eastAsia"/>
          <w:b/>
          <w:color w:val="000000"/>
          <w:szCs w:val="32"/>
        </w:rPr>
        <w:t>优先主题五：果品贮藏加工技术研究</w:t>
      </w:r>
      <w:r>
        <w:rPr>
          <w:rFonts w:hAnsi="仿宋_GB2312" w:hint="eastAsia"/>
          <w:b/>
          <w:bCs/>
          <w:color w:val="000000"/>
          <w:kern w:val="0"/>
          <w:szCs w:val="32"/>
        </w:rPr>
        <w:t xml:space="preserve">（指南代码 </w:t>
      </w:r>
      <w:r>
        <w:rPr>
          <w:rFonts w:hAnsi="仿宋_GB2312"/>
          <w:b/>
          <w:bCs/>
          <w:color w:val="000000"/>
          <w:kern w:val="0"/>
          <w:szCs w:val="32"/>
        </w:rPr>
        <w:t>3020111</w:t>
      </w:r>
      <w:r>
        <w:rPr>
          <w:rFonts w:hAnsi="仿宋_GB2312" w:hint="eastAsia"/>
          <w:b/>
          <w:bCs/>
          <w:color w:val="000000"/>
          <w:kern w:val="0"/>
          <w:szCs w:val="32"/>
        </w:rPr>
        <w:t>）</w:t>
      </w:r>
      <w:r>
        <w:rPr>
          <w:rFonts w:hAnsi="仿宋" w:hint="eastAsia"/>
          <w:b/>
          <w:color w:val="000000"/>
          <w:szCs w:val="32"/>
        </w:rPr>
        <w:t xml:space="preserve"> </w:t>
      </w:r>
    </w:p>
    <w:p w:rsidR="00B1419D" w:rsidRDefault="00B1419D" w:rsidP="00B1419D">
      <w:pPr>
        <w:spacing w:line="600" w:lineRule="exact"/>
        <w:ind w:firstLine="640"/>
        <w:rPr>
          <w:rFonts w:hAnsi="仿宋"/>
          <w:color w:val="000000"/>
          <w:szCs w:val="32"/>
        </w:rPr>
      </w:pPr>
      <w:r>
        <w:rPr>
          <w:rFonts w:hAnsi="仿宋" w:hint="eastAsia"/>
          <w:color w:val="000000"/>
          <w:szCs w:val="32"/>
        </w:rPr>
        <w:t xml:space="preserve">重点开展鲜食果品分拣包装、贮藏保鲜、发酵酿制、制干制汁、功能成分提取、加工副产物及废弃物综合利用等技术研究。 </w:t>
      </w:r>
    </w:p>
    <w:p w:rsidR="00B1419D" w:rsidRDefault="00B1419D" w:rsidP="00B1419D">
      <w:pPr>
        <w:spacing w:line="600" w:lineRule="exact"/>
        <w:ind w:firstLine="640"/>
        <w:rPr>
          <w:rFonts w:ascii="楷体_GB2312" w:eastAsia="楷体_GB2312" w:hAnsi="楷体" w:hint="eastAsia"/>
          <w:bCs/>
          <w:color w:val="000000"/>
          <w:szCs w:val="32"/>
        </w:rPr>
      </w:pPr>
      <w:r>
        <w:rPr>
          <w:rFonts w:ascii="楷体_GB2312" w:eastAsia="楷体_GB2312" w:hAnsi="楷体" w:hint="eastAsia"/>
          <w:bCs/>
          <w:color w:val="000000"/>
          <w:szCs w:val="32"/>
        </w:rPr>
        <w:t xml:space="preserve">专题三：绿色蔬菜产业创新链 </w:t>
      </w:r>
    </w:p>
    <w:p w:rsidR="00B1419D" w:rsidRDefault="00B1419D" w:rsidP="00B1419D">
      <w:pPr>
        <w:adjustRightInd w:val="0"/>
        <w:snapToGrid w:val="0"/>
        <w:spacing w:line="600" w:lineRule="exact"/>
        <w:ind w:firstLine="643"/>
        <w:rPr>
          <w:rFonts w:hAnsi="仿宋_GB2312"/>
          <w:b/>
          <w:bCs/>
          <w:color w:val="000000"/>
          <w:kern w:val="0"/>
          <w:szCs w:val="32"/>
        </w:rPr>
      </w:pPr>
      <w:r>
        <w:rPr>
          <w:rFonts w:hAnsi="仿宋" w:hint="eastAsia"/>
          <w:b/>
          <w:color w:val="000000"/>
          <w:szCs w:val="32"/>
        </w:rPr>
        <w:t>优先主题一：蔬菜种质资源和育种技术创新</w:t>
      </w:r>
      <w:r>
        <w:rPr>
          <w:rFonts w:hAnsi="仿宋_GB2312" w:hint="eastAsia"/>
          <w:b/>
          <w:bCs/>
          <w:color w:val="000000"/>
          <w:kern w:val="0"/>
          <w:szCs w:val="32"/>
        </w:rPr>
        <w:t xml:space="preserve">（指南代码 </w:t>
      </w:r>
      <w:r>
        <w:rPr>
          <w:rFonts w:hAnsi="仿宋_GB2312"/>
          <w:b/>
          <w:bCs/>
          <w:color w:val="000000"/>
          <w:kern w:val="0"/>
          <w:szCs w:val="32"/>
        </w:rPr>
        <w:t>3020112</w:t>
      </w:r>
      <w:r>
        <w:rPr>
          <w:rFonts w:hAnsi="仿宋_GB2312" w:hint="eastAsia"/>
          <w:b/>
          <w:bCs/>
          <w:color w:val="000000"/>
          <w:kern w:val="0"/>
          <w:szCs w:val="32"/>
        </w:rPr>
        <w:t>）</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 xml:space="preserve">以白菜、甜（辣）椒、茄子、番茄、洋葱、萝卜、蔬菜砧木等为重点，开展优质、抗逆、适宜不同生态区特点的蔬菜种质资源创新，不同品种食用菌种质资源创新和现有品种的提纯复壮。 </w:t>
      </w:r>
    </w:p>
    <w:p w:rsidR="00B1419D" w:rsidRDefault="00B1419D" w:rsidP="00B1419D">
      <w:pPr>
        <w:spacing w:line="600" w:lineRule="exact"/>
        <w:ind w:firstLine="643"/>
        <w:rPr>
          <w:rFonts w:hAnsi="仿宋" w:hint="eastAsia"/>
          <w:b/>
          <w:color w:val="000000"/>
          <w:szCs w:val="32"/>
        </w:rPr>
      </w:pPr>
      <w:r>
        <w:rPr>
          <w:rFonts w:hAnsi="仿宋" w:hint="eastAsia"/>
          <w:b/>
          <w:color w:val="000000"/>
          <w:szCs w:val="32"/>
        </w:rPr>
        <w:t>优先主题二：蔬菜新品种选育</w:t>
      </w:r>
      <w:r>
        <w:rPr>
          <w:rFonts w:hAnsi="仿宋_GB2312" w:hint="eastAsia"/>
          <w:b/>
          <w:bCs/>
          <w:color w:val="000000"/>
          <w:kern w:val="0"/>
          <w:szCs w:val="32"/>
        </w:rPr>
        <w:t xml:space="preserve">（指南代码 </w:t>
      </w:r>
      <w:r>
        <w:rPr>
          <w:rFonts w:hAnsi="仿宋_GB2312"/>
          <w:b/>
          <w:bCs/>
          <w:color w:val="000000"/>
          <w:kern w:val="0"/>
          <w:szCs w:val="32"/>
        </w:rPr>
        <w:t>3020113</w:t>
      </w:r>
      <w:r>
        <w:rPr>
          <w:rFonts w:hAnsi="仿宋_GB2312" w:hint="eastAsia"/>
          <w:b/>
          <w:bCs/>
          <w:color w:val="000000"/>
          <w:kern w:val="0"/>
          <w:szCs w:val="32"/>
        </w:rPr>
        <w:t>）</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 xml:space="preserve">重点开展优质抗病白菜、早熟春甘蓝、抗病毒番茄、耐弱光设施用茄子、设施用甜（辣）椒、宽叶韭菜、早熟抗逆紫皮洋葱、水果型萝卜等优势蔬菜新品种，以及特色蔬菜新品种选育。 </w:t>
      </w:r>
    </w:p>
    <w:p w:rsidR="00B1419D" w:rsidRDefault="00B1419D" w:rsidP="00B1419D">
      <w:pPr>
        <w:adjustRightInd w:val="0"/>
        <w:snapToGrid w:val="0"/>
        <w:spacing w:line="600" w:lineRule="exact"/>
        <w:ind w:firstLine="643"/>
        <w:rPr>
          <w:rFonts w:hAnsi="仿宋_GB2312"/>
          <w:b/>
          <w:bCs/>
          <w:color w:val="000000"/>
          <w:kern w:val="0"/>
          <w:szCs w:val="32"/>
        </w:rPr>
      </w:pPr>
      <w:r>
        <w:rPr>
          <w:rFonts w:hAnsi="仿宋" w:hint="eastAsia"/>
          <w:b/>
          <w:color w:val="000000"/>
          <w:szCs w:val="32"/>
        </w:rPr>
        <w:t>优先主题三：蔬菜绿色高效栽培技术研究</w:t>
      </w:r>
      <w:r>
        <w:rPr>
          <w:rFonts w:hAnsi="仿宋_GB2312" w:hint="eastAsia"/>
          <w:b/>
          <w:bCs/>
          <w:color w:val="000000"/>
          <w:kern w:val="0"/>
          <w:szCs w:val="32"/>
        </w:rPr>
        <w:t xml:space="preserve">（指南代码 </w:t>
      </w:r>
      <w:r>
        <w:rPr>
          <w:rFonts w:hAnsi="仿宋_GB2312"/>
          <w:b/>
          <w:bCs/>
          <w:color w:val="000000"/>
          <w:kern w:val="0"/>
          <w:szCs w:val="32"/>
        </w:rPr>
        <w:t>3020114</w:t>
      </w:r>
      <w:r>
        <w:rPr>
          <w:rFonts w:hAnsi="仿宋_GB2312" w:hint="eastAsia"/>
          <w:b/>
          <w:bCs/>
          <w:color w:val="000000"/>
          <w:kern w:val="0"/>
          <w:szCs w:val="32"/>
        </w:rPr>
        <w:t>）</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重点开展节水、化肥农药减施、轻简栽培、品质改善、资源高效利用、有毒有害物质残留速测等关键技术研究，开展工厂化蔬菜育苗调控技术与环保、保肥、轻型育苗基质研究与集</w:t>
      </w:r>
      <w:r>
        <w:rPr>
          <w:rFonts w:hAnsi="仿宋" w:hint="eastAsia"/>
          <w:color w:val="000000"/>
          <w:szCs w:val="32"/>
        </w:rPr>
        <w:lastRenderedPageBreak/>
        <w:t xml:space="preserve">成。 </w:t>
      </w:r>
    </w:p>
    <w:p w:rsidR="00B1419D" w:rsidRDefault="00B1419D" w:rsidP="00B1419D">
      <w:pPr>
        <w:spacing w:line="600" w:lineRule="exact"/>
        <w:ind w:firstLine="643"/>
        <w:rPr>
          <w:rFonts w:hAnsi="仿宋" w:hint="eastAsia"/>
          <w:b/>
          <w:color w:val="000000"/>
          <w:szCs w:val="32"/>
        </w:rPr>
      </w:pPr>
      <w:r>
        <w:rPr>
          <w:rFonts w:hAnsi="仿宋" w:hint="eastAsia"/>
          <w:b/>
          <w:color w:val="000000"/>
          <w:szCs w:val="32"/>
        </w:rPr>
        <w:t>优先主题四：新型设施园艺装备研制</w:t>
      </w:r>
      <w:r>
        <w:rPr>
          <w:rFonts w:hAnsi="仿宋_GB2312" w:hint="eastAsia"/>
          <w:b/>
          <w:bCs/>
          <w:color w:val="000000"/>
          <w:kern w:val="0"/>
          <w:szCs w:val="32"/>
        </w:rPr>
        <w:t xml:space="preserve">（指南代码 </w:t>
      </w:r>
      <w:r>
        <w:rPr>
          <w:rFonts w:hAnsi="仿宋_GB2312"/>
          <w:b/>
          <w:bCs/>
          <w:color w:val="000000"/>
          <w:kern w:val="0"/>
          <w:szCs w:val="32"/>
        </w:rPr>
        <w:t>3020115</w:t>
      </w:r>
      <w:r>
        <w:rPr>
          <w:rFonts w:hAnsi="仿宋_GB2312" w:hint="eastAsia"/>
          <w:b/>
          <w:bCs/>
          <w:color w:val="000000"/>
          <w:kern w:val="0"/>
          <w:szCs w:val="32"/>
        </w:rPr>
        <w:t>）</w:t>
      </w:r>
      <w:r>
        <w:rPr>
          <w:rFonts w:hAnsi="仿宋" w:hint="eastAsia"/>
          <w:b/>
          <w:color w:val="000000"/>
          <w:szCs w:val="32"/>
        </w:rPr>
        <w:t xml:space="preserve"> </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 xml:space="preserve">重点开展区域适应性广、土地利用率高、标准化水平和周年生产能力强的新型大棚和日光温室研发，开展实用型、多功能、高性能、轻简化、集约化设施园艺装备（耕、种、收、植保、灌溉）研制。 </w:t>
      </w:r>
    </w:p>
    <w:p w:rsidR="00B1419D" w:rsidRDefault="00B1419D" w:rsidP="00B1419D">
      <w:pPr>
        <w:adjustRightInd w:val="0"/>
        <w:snapToGrid w:val="0"/>
        <w:spacing w:line="600" w:lineRule="exact"/>
        <w:ind w:firstLine="643"/>
        <w:rPr>
          <w:rFonts w:hAnsi="仿宋_GB2312"/>
          <w:b/>
          <w:bCs/>
          <w:color w:val="000000"/>
          <w:kern w:val="0"/>
          <w:szCs w:val="32"/>
        </w:rPr>
      </w:pPr>
      <w:r>
        <w:rPr>
          <w:rFonts w:hAnsi="仿宋" w:hint="eastAsia"/>
          <w:b/>
          <w:color w:val="000000"/>
          <w:szCs w:val="32"/>
        </w:rPr>
        <w:t>优先主题五：物联网+设施蔬菜技术集成与示范</w:t>
      </w:r>
      <w:r>
        <w:rPr>
          <w:rFonts w:hAnsi="仿宋_GB2312" w:hint="eastAsia"/>
          <w:b/>
          <w:bCs/>
          <w:color w:val="000000"/>
          <w:kern w:val="0"/>
          <w:szCs w:val="32"/>
        </w:rPr>
        <w:t xml:space="preserve">（指南代码 </w:t>
      </w:r>
      <w:r>
        <w:rPr>
          <w:rFonts w:hAnsi="仿宋_GB2312"/>
          <w:b/>
          <w:bCs/>
          <w:color w:val="000000"/>
          <w:kern w:val="0"/>
          <w:szCs w:val="32"/>
        </w:rPr>
        <w:t>3020116</w:t>
      </w:r>
      <w:r>
        <w:rPr>
          <w:rFonts w:hAnsi="仿宋_GB2312" w:hint="eastAsia"/>
          <w:b/>
          <w:bCs/>
          <w:color w:val="000000"/>
          <w:kern w:val="0"/>
          <w:szCs w:val="32"/>
        </w:rPr>
        <w:t>）</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重点开展适合我省设施蔬菜生产的低成本智能化环境监测与控制装备、设施蔬菜监测信息低成本联网通信技术、设施蔬菜知识库及专家决策服务系统等关键技术研究。</w:t>
      </w:r>
    </w:p>
    <w:p w:rsidR="00B1419D" w:rsidRDefault="00B1419D" w:rsidP="00B1419D">
      <w:pPr>
        <w:adjustRightInd w:val="0"/>
        <w:snapToGrid w:val="0"/>
        <w:spacing w:line="600" w:lineRule="exact"/>
        <w:ind w:firstLine="643"/>
        <w:rPr>
          <w:rFonts w:hAnsi="仿宋_GB2312"/>
          <w:b/>
          <w:bCs/>
          <w:color w:val="000000"/>
          <w:kern w:val="0"/>
          <w:szCs w:val="32"/>
        </w:rPr>
      </w:pPr>
      <w:r>
        <w:rPr>
          <w:rFonts w:hAnsi="仿宋" w:hint="eastAsia"/>
          <w:b/>
          <w:color w:val="000000"/>
          <w:szCs w:val="32"/>
        </w:rPr>
        <w:t>优先主题六：蔬菜贮藏加工技术研究</w:t>
      </w:r>
      <w:r>
        <w:rPr>
          <w:rFonts w:hAnsi="仿宋_GB2312" w:hint="eastAsia"/>
          <w:b/>
          <w:bCs/>
          <w:color w:val="000000"/>
          <w:kern w:val="0"/>
          <w:szCs w:val="32"/>
        </w:rPr>
        <w:t xml:space="preserve">（指南代码 </w:t>
      </w:r>
      <w:r>
        <w:rPr>
          <w:rFonts w:hAnsi="仿宋_GB2312"/>
          <w:b/>
          <w:bCs/>
          <w:color w:val="000000"/>
          <w:kern w:val="0"/>
          <w:szCs w:val="32"/>
        </w:rPr>
        <w:t>3020117</w:t>
      </w:r>
      <w:r>
        <w:rPr>
          <w:rFonts w:hAnsi="仿宋_GB2312" w:hint="eastAsia"/>
          <w:b/>
          <w:bCs/>
          <w:color w:val="000000"/>
          <w:kern w:val="0"/>
          <w:szCs w:val="32"/>
        </w:rPr>
        <w:t>）</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重点开展不同种类蔬菜分拣包装、贮藏保鲜、净菜加工、制干制汁、功能成分提取、加工副产物及废弃物综合利用等技术研究。</w:t>
      </w:r>
    </w:p>
    <w:p w:rsidR="00B1419D" w:rsidRDefault="00B1419D" w:rsidP="00B1419D">
      <w:pPr>
        <w:spacing w:line="600" w:lineRule="exact"/>
        <w:ind w:firstLine="640"/>
        <w:rPr>
          <w:rFonts w:ascii="楷体_GB2312" w:eastAsia="楷体_GB2312" w:hAnsi="楷体" w:hint="eastAsia"/>
          <w:bCs/>
          <w:color w:val="000000"/>
          <w:szCs w:val="32"/>
        </w:rPr>
      </w:pPr>
      <w:r>
        <w:rPr>
          <w:rFonts w:ascii="楷体_GB2312" w:eastAsia="楷体_GB2312" w:hAnsi="楷体" w:hint="eastAsia"/>
          <w:bCs/>
          <w:color w:val="000000"/>
          <w:szCs w:val="32"/>
        </w:rPr>
        <w:t xml:space="preserve">专题四：生态养殖产业创新链 </w:t>
      </w:r>
    </w:p>
    <w:p w:rsidR="00B1419D" w:rsidRDefault="00B1419D" w:rsidP="00B1419D">
      <w:pPr>
        <w:adjustRightInd w:val="0"/>
        <w:snapToGrid w:val="0"/>
        <w:spacing w:line="600" w:lineRule="exact"/>
        <w:ind w:firstLine="643"/>
        <w:rPr>
          <w:rFonts w:hAnsi="仿宋_GB2312"/>
          <w:b/>
          <w:bCs/>
          <w:color w:val="000000"/>
          <w:kern w:val="0"/>
          <w:szCs w:val="32"/>
        </w:rPr>
      </w:pPr>
      <w:r>
        <w:rPr>
          <w:rFonts w:hAnsi="仿宋" w:hint="eastAsia"/>
          <w:b/>
          <w:color w:val="000000"/>
          <w:szCs w:val="32"/>
        </w:rPr>
        <w:t>优先主题一：畜禽品种选育与育种技术创新</w:t>
      </w:r>
      <w:r>
        <w:rPr>
          <w:rFonts w:hAnsi="仿宋_GB2312" w:hint="eastAsia"/>
          <w:b/>
          <w:bCs/>
          <w:color w:val="000000"/>
          <w:kern w:val="0"/>
          <w:szCs w:val="32"/>
        </w:rPr>
        <w:t xml:space="preserve">（指南代码 </w:t>
      </w:r>
      <w:r>
        <w:rPr>
          <w:rFonts w:hAnsi="仿宋_GB2312"/>
          <w:b/>
          <w:bCs/>
          <w:color w:val="000000"/>
          <w:kern w:val="0"/>
          <w:szCs w:val="32"/>
        </w:rPr>
        <w:t>3020118</w:t>
      </w:r>
      <w:r>
        <w:rPr>
          <w:rFonts w:hAnsi="仿宋_GB2312" w:hint="eastAsia"/>
          <w:b/>
          <w:bCs/>
          <w:color w:val="000000"/>
          <w:kern w:val="0"/>
          <w:szCs w:val="32"/>
        </w:rPr>
        <w:t>）</w:t>
      </w:r>
    </w:p>
    <w:p w:rsidR="00B1419D" w:rsidRDefault="00B1419D" w:rsidP="00B1419D">
      <w:pPr>
        <w:spacing w:line="600" w:lineRule="exact"/>
        <w:ind w:firstLine="640"/>
        <w:rPr>
          <w:rFonts w:hAnsi="仿宋" w:hint="eastAsia"/>
          <w:b/>
          <w:color w:val="000000"/>
          <w:szCs w:val="32"/>
        </w:rPr>
      </w:pPr>
      <w:r>
        <w:rPr>
          <w:rFonts w:hAnsi="仿宋" w:hint="eastAsia"/>
          <w:color w:val="000000"/>
          <w:szCs w:val="32"/>
        </w:rPr>
        <w:t xml:space="preserve">重点开展（猪、牛、鸡）蛋鸡、兔、羊等优势畜禽品种选育，地方特色畜禽品种的保种扩繁、群体恢复、新品系（配套系）选育及商品化生产技术的研究，畜禽遗传资源保种方法和现代育种技术研究。 </w:t>
      </w:r>
    </w:p>
    <w:p w:rsidR="00B1419D" w:rsidRDefault="00B1419D" w:rsidP="00B1419D">
      <w:pPr>
        <w:spacing w:line="600" w:lineRule="exact"/>
        <w:ind w:firstLine="643"/>
        <w:rPr>
          <w:rFonts w:hAnsi="仿宋" w:hint="eastAsia"/>
          <w:b/>
          <w:color w:val="000000"/>
          <w:szCs w:val="32"/>
        </w:rPr>
      </w:pPr>
      <w:r>
        <w:rPr>
          <w:rFonts w:hAnsi="仿宋" w:hint="eastAsia"/>
          <w:b/>
          <w:color w:val="000000"/>
          <w:szCs w:val="32"/>
        </w:rPr>
        <w:lastRenderedPageBreak/>
        <w:t>优先主题二：畜禽高效繁殖技术研究</w:t>
      </w:r>
      <w:r>
        <w:rPr>
          <w:rFonts w:hAnsi="仿宋_GB2312" w:hint="eastAsia"/>
          <w:b/>
          <w:bCs/>
          <w:color w:val="000000"/>
          <w:kern w:val="0"/>
          <w:szCs w:val="32"/>
        </w:rPr>
        <w:t xml:space="preserve">（指南代码 </w:t>
      </w:r>
      <w:r>
        <w:rPr>
          <w:rFonts w:hAnsi="仿宋_GB2312"/>
          <w:b/>
          <w:bCs/>
          <w:color w:val="000000"/>
          <w:kern w:val="0"/>
          <w:szCs w:val="32"/>
        </w:rPr>
        <w:t>302011</w:t>
      </w:r>
      <w:r>
        <w:rPr>
          <w:rFonts w:hAnsi="仿宋_GB2312" w:hint="eastAsia"/>
          <w:b/>
          <w:bCs/>
          <w:color w:val="000000"/>
          <w:kern w:val="0"/>
          <w:szCs w:val="32"/>
        </w:rPr>
        <w:t>9）</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 xml:space="preserve">重点开展畜禽良种高效繁殖和生殖健康关键技术，提高性控精液及人工授精受胎率技术，体外受精、体细胞核移植技术为主的体外胚胎生产技术体系研究。 </w:t>
      </w:r>
    </w:p>
    <w:p w:rsidR="00B1419D" w:rsidRDefault="00B1419D" w:rsidP="00B1419D">
      <w:pPr>
        <w:adjustRightInd w:val="0"/>
        <w:snapToGrid w:val="0"/>
        <w:spacing w:line="600" w:lineRule="exact"/>
        <w:ind w:firstLine="643"/>
        <w:rPr>
          <w:rFonts w:hAnsi="仿宋_GB2312"/>
          <w:b/>
          <w:bCs/>
          <w:color w:val="000000"/>
          <w:kern w:val="0"/>
          <w:szCs w:val="32"/>
        </w:rPr>
      </w:pPr>
      <w:r>
        <w:rPr>
          <w:rFonts w:hAnsi="仿宋" w:hint="eastAsia"/>
          <w:b/>
          <w:color w:val="000000"/>
          <w:szCs w:val="32"/>
        </w:rPr>
        <w:t>优先主题三：畜禽生态健康及福利饲养技术研究</w:t>
      </w:r>
      <w:r>
        <w:rPr>
          <w:rFonts w:hAnsi="仿宋_GB2312" w:hint="eastAsia"/>
          <w:b/>
          <w:bCs/>
          <w:color w:val="000000"/>
          <w:kern w:val="0"/>
          <w:szCs w:val="32"/>
        </w:rPr>
        <w:t xml:space="preserve">（指南代码 </w:t>
      </w:r>
      <w:r>
        <w:rPr>
          <w:rFonts w:hAnsi="仿宋_GB2312"/>
          <w:b/>
          <w:bCs/>
          <w:color w:val="000000"/>
          <w:kern w:val="0"/>
          <w:szCs w:val="32"/>
        </w:rPr>
        <w:t>30201</w:t>
      </w:r>
      <w:r>
        <w:rPr>
          <w:rFonts w:hAnsi="仿宋_GB2312" w:hint="eastAsia"/>
          <w:b/>
          <w:bCs/>
          <w:color w:val="000000"/>
          <w:kern w:val="0"/>
          <w:szCs w:val="32"/>
        </w:rPr>
        <w:t>20）</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重点开展畜禽精准饲养及信息化管理技术，饲料营养价值评定，提高饲料转化率及营养调控关键技术研究；适合我省不同区域饲料作物及牧草品种的筛选、加工与高效饲喂技术研究，改善畜禽福利饲养管理技术研究；主要疫病诊断与检测、防控治疗与净化技术研究。</w:t>
      </w:r>
    </w:p>
    <w:p w:rsidR="00B1419D" w:rsidRDefault="00B1419D" w:rsidP="00B1419D">
      <w:pPr>
        <w:adjustRightInd w:val="0"/>
        <w:snapToGrid w:val="0"/>
        <w:spacing w:line="600" w:lineRule="exact"/>
        <w:ind w:firstLine="643"/>
        <w:rPr>
          <w:rFonts w:hAnsi="仿宋_GB2312"/>
          <w:b/>
          <w:bCs/>
          <w:color w:val="000000"/>
          <w:kern w:val="0"/>
          <w:szCs w:val="32"/>
        </w:rPr>
      </w:pPr>
      <w:r>
        <w:rPr>
          <w:rFonts w:hAnsi="仿宋" w:hint="eastAsia"/>
          <w:b/>
          <w:color w:val="000000"/>
          <w:szCs w:val="32"/>
        </w:rPr>
        <w:t>优先主题四：水产安全养殖关键技术研究</w:t>
      </w:r>
      <w:r>
        <w:rPr>
          <w:rFonts w:hAnsi="仿宋_GB2312" w:hint="eastAsia"/>
          <w:b/>
          <w:bCs/>
          <w:color w:val="000000"/>
          <w:kern w:val="0"/>
          <w:szCs w:val="32"/>
        </w:rPr>
        <w:t xml:space="preserve">（指南代码 </w:t>
      </w:r>
      <w:r>
        <w:rPr>
          <w:rFonts w:hAnsi="仿宋_GB2312"/>
          <w:b/>
          <w:bCs/>
          <w:color w:val="000000"/>
          <w:kern w:val="0"/>
          <w:szCs w:val="32"/>
        </w:rPr>
        <w:t>302012</w:t>
      </w:r>
      <w:r>
        <w:rPr>
          <w:rFonts w:hAnsi="仿宋_GB2312" w:hint="eastAsia"/>
          <w:b/>
          <w:bCs/>
          <w:color w:val="000000"/>
          <w:kern w:val="0"/>
          <w:szCs w:val="32"/>
        </w:rPr>
        <w:t>1）</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 xml:space="preserve">重点开展鱼、虾、蟹、贝类等渔业优势产业标准化健康养殖技术，水产品质量安全控制关键技术研究。 </w:t>
      </w:r>
    </w:p>
    <w:p w:rsidR="00B1419D" w:rsidRDefault="00B1419D" w:rsidP="00B1419D">
      <w:pPr>
        <w:adjustRightInd w:val="0"/>
        <w:snapToGrid w:val="0"/>
        <w:spacing w:line="600" w:lineRule="exact"/>
        <w:ind w:firstLine="643"/>
        <w:rPr>
          <w:rFonts w:hAnsi="仿宋_GB2312"/>
          <w:b/>
          <w:bCs/>
          <w:color w:val="000000"/>
          <w:kern w:val="0"/>
          <w:szCs w:val="32"/>
        </w:rPr>
      </w:pPr>
      <w:r>
        <w:rPr>
          <w:rFonts w:hAnsi="仿宋" w:hint="eastAsia"/>
          <w:b/>
          <w:color w:val="000000"/>
          <w:szCs w:val="32"/>
        </w:rPr>
        <w:t>优先主题五：畜禽水产品加工关键技术研究</w:t>
      </w:r>
      <w:r>
        <w:rPr>
          <w:rFonts w:hAnsi="仿宋_GB2312" w:hint="eastAsia"/>
          <w:b/>
          <w:bCs/>
          <w:color w:val="000000"/>
          <w:kern w:val="0"/>
          <w:szCs w:val="32"/>
        </w:rPr>
        <w:t xml:space="preserve">（指南代码 </w:t>
      </w:r>
      <w:r>
        <w:rPr>
          <w:rFonts w:hAnsi="仿宋_GB2312"/>
          <w:b/>
          <w:bCs/>
          <w:color w:val="000000"/>
          <w:kern w:val="0"/>
          <w:szCs w:val="32"/>
        </w:rPr>
        <w:t>302012</w:t>
      </w:r>
      <w:r>
        <w:rPr>
          <w:rFonts w:hAnsi="仿宋_GB2312" w:hint="eastAsia"/>
          <w:b/>
          <w:bCs/>
          <w:color w:val="000000"/>
          <w:kern w:val="0"/>
          <w:szCs w:val="32"/>
        </w:rPr>
        <w:t>2）</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重点开展传统肉制品加工关键技术，乳制品专用益生菌选育及功能开发，新型奶粉、发酵乳制品、益生菌制品等产品研制，主要水产品的保鲜、贮运、即食加工、功能成分提取等技术研究，环境友好型生物降解高分子食品包装材料研究。</w:t>
      </w:r>
    </w:p>
    <w:p w:rsidR="00B1419D" w:rsidRDefault="00B1419D" w:rsidP="00B1419D">
      <w:pPr>
        <w:spacing w:line="600" w:lineRule="exact"/>
        <w:ind w:firstLine="640"/>
        <w:rPr>
          <w:rFonts w:ascii="楷体_GB2312" w:eastAsia="楷体_GB2312" w:hAnsi="楷体" w:hint="eastAsia"/>
          <w:bCs/>
          <w:color w:val="000000"/>
          <w:szCs w:val="32"/>
        </w:rPr>
      </w:pPr>
      <w:r>
        <w:rPr>
          <w:rFonts w:ascii="楷体_GB2312" w:eastAsia="楷体_GB2312" w:hAnsi="楷体" w:hint="eastAsia"/>
          <w:bCs/>
          <w:color w:val="000000"/>
          <w:szCs w:val="32"/>
        </w:rPr>
        <w:t xml:space="preserve">专题五：农业生态技术攻关 </w:t>
      </w:r>
    </w:p>
    <w:p w:rsidR="00B1419D" w:rsidRDefault="00B1419D" w:rsidP="00B1419D">
      <w:pPr>
        <w:adjustRightInd w:val="0"/>
        <w:snapToGrid w:val="0"/>
        <w:spacing w:line="600" w:lineRule="exact"/>
        <w:ind w:firstLine="643"/>
        <w:rPr>
          <w:rFonts w:hAnsi="仿宋_GB2312"/>
          <w:b/>
          <w:bCs/>
          <w:color w:val="000000"/>
          <w:kern w:val="0"/>
          <w:szCs w:val="32"/>
        </w:rPr>
      </w:pPr>
      <w:r>
        <w:rPr>
          <w:rFonts w:hAnsi="仿宋" w:hint="eastAsia"/>
          <w:b/>
          <w:color w:val="000000"/>
          <w:szCs w:val="32"/>
        </w:rPr>
        <w:lastRenderedPageBreak/>
        <w:t>优先主题一：林业生态关键技术研究</w:t>
      </w:r>
      <w:r>
        <w:rPr>
          <w:rFonts w:hAnsi="仿宋_GB2312" w:hint="eastAsia"/>
          <w:b/>
          <w:bCs/>
          <w:color w:val="000000"/>
          <w:kern w:val="0"/>
          <w:szCs w:val="32"/>
        </w:rPr>
        <w:t xml:space="preserve">（指南代码 </w:t>
      </w:r>
      <w:r>
        <w:rPr>
          <w:rFonts w:hAnsi="仿宋_GB2312"/>
          <w:b/>
          <w:bCs/>
          <w:color w:val="000000"/>
          <w:kern w:val="0"/>
          <w:szCs w:val="32"/>
        </w:rPr>
        <w:t>302012</w:t>
      </w:r>
      <w:r>
        <w:rPr>
          <w:rFonts w:hAnsi="仿宋_GB2312" w:hint="eastAsia"/>
          <w:b/>
          <w:bCs/>
          <w:color w:val="000000"/>
          <w:kern w:val="0"/>
          <w:szCs w:val="32"/>
        </w:rPr>
        <w:t>3）</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 xml:space="preserve">重点开展主要造林树种、乡土树种、花卉等种质资源搜集、利用和新品种选育，干旱草原和阳坡、沿海等区域造林技术、林木病虫害高效无污染防治技术，林下经济技术模式研究。 </w:t>
      </w:r>
    </w:p>
    <w:p w:rsidR="00B1419D" w:rsidRDefault="00B1419D" w:rsidP="00B1419D">
      <w:pPr>
        <w:adjustRightInd w:val="0"/>
        <w:snapToGrid w:val="0"/>
        <w:spacing w:line="600" w:lineRule="exact"/>
        <w:ind w:firstLine="643"/>
        <w:rPr>
          <w:rFonts w:hAnsi="仿宋_GB2312"/>
          <w:b/>
          <w:bCs/>
          <w:color w:val="000000"/>
          <w:kern w:val="0"/>
          <w:szCs w:val="32"/>
        </w:rPr>
      </w:pPr>
      <w:r>
        <w:rPr>
          <w:rFonts w:hAnsi="仿宋" w:hint="eastAsia"/>
          <w:b/>
          <w:color w:val="000000"/>
          <w:szCs w:val="32"/>
        </w:rPr>
        <w:t>优先主题二：农业面源污染防控关键技术研究</w:t>
      </w:r>
      <w:r>
        <w:rPr>
          <w:rFonts w:hAnsi="仿宋_GB2312" w:hint="eastAsia"/>
          <w:b/>
          <w:bCs/>
          <w:color w:val="000000"/>
          <w:kern w:val="0"/>
          <w:szCs w:val="32"/>
        </w:rPr>
        <w:t xml:space="preserve">（指南代码 </w:t>
      </w:r>
      <w:r>
        <w:rPr>
          <w:rFonts w:hAnsi="仿宋_GB2312"/>
          <w:b/>
          <w:bCs/>
          <w:color w:val="000000"/>
          <w:kern w:val="0"/>
          <w:szCs w:val="32"/>
        </w:rPr>
        <w:t>302012</w:t>
      </w:r>
      <w:r>
        <w:rPr>
          <w:rFonts w:hAnsi="仿宋_GB2312" w:hint="eastAsia"/>
          <w:b/>
          <w:bCs/>
          <w:color w:val="000000"/>
          <w:kern w:val="0"/>
          <w:szCs w:val="32"/>
        </w:rPr>
        <w:t>4）</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 xml:space="preserve">重点开展不同生态类型区农业面源污染源头控制技术、小流域农业面源污染阻断及末端治理技术、畜禽粪便污染防控与资源化利用技术的研究。 </w:t>
      </w:r>
    </w:p>
    <w:p w:rsidR="00B1419D" w:rsidRDefault="00B1419D" w:rsidP="00B1419D">
      <w:pPr>
        <w:spacing w:line="600" w:lineRule="exact"/>
        <w:ind w:firstLine="643"/>
        <w:rPr>
          <w:rFonts w:hAnsi="仿宋" w:hint="eastAsia"/>
          <w:b/>
          <w:color w:val="000000"/>
          <w:szCs w:val="32"/>
        </w:rPr>
      </w:pPr>
      <w:r>
        <w:rPr>
          <w:rFonts w:hAnsi="仿宋" w:hint="eastAsia"/>
          <w:b/>
          <w:color w:val="000000"/>
          <w:szCs w:val="32"/>
        </w:rPr>
        <w:t>优先主题三：土壤改良技术研究</w:t>
      </w:r>
      <w:r>
        <w:rPr>
          <w:rFonts w:hAnsi="仿宋_GB2312" w:hint="eastAsia"/>
          <w:b/>
          <w:bCs/>
          <w:color w:val="000000"/>
          <w:kern w:val="0"/>
          <w:szCs w:val="32"/>
        </w:rPr>
        <w:t xml:space="preserve">（指南代码 </w:t>
      </w:r>
      <w:r>
        <w:rPr>
          <w:rFonts w:hAnsi="仿宋_GB2312"/>
          <w:b/>
          <w:bCs/>
          <w:color w:val="000000"/>
          <w:kern w:val="0"/>
          <w:szCs w:val="32"/>
        </w:rPr>
        <w:t>302012</w:t>
      </w:r>
      <w:r>
        <w:rPr>
          <w:rFonts w:hAnsi="仿宋_GB2312" w:hint="eastAsia"/>
          <w:b/>
          <w:bCs/>
          <w:color w:val="000000"/>
          <w:kern w:val="0"/>
          <w:szCs w:val="32"/>
        </w:rPr>
        <w:t>5）</w:t>
      </w:r>
      <w:r>
        <w:rPr>
          <w:rFonts w:hAnsi="仿宋" w:hint="eastAsia"/>
          <w:b/>
          <w:color w:val="000000"/>
          <w:szCs w:val="32"/>
        </w:rPr>
        <w:t xml:space="preserve"> </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重点开展盐碱砂薄农田绿肥改良作物栽培技术、设施大棚退化土壤改良技术、退化农田生态重建技术、污染农田修复与污染物超标农田安全利用技术研究。</w:t>
      </w:r>
    </w:p>
    <w:p w:rsidR="00B1419D" w:rsidRDefault="00B1419D" w:rsidP="00B1419D">
      <w:pPr>
        <w:spacing w:line="600" w:lineRule="exact"/>
        <w:ind w:firstLine="643"/>
        <w:rPr>
          <w:rFonts w:hAnsi="仿宋" w:hint="eastAsia"/>
          <w:b/>
          <w:color w:val="000000"/>
          <w:szCs w:val="32"/>
        </w:rPr>
      </w:pPr>
      <w:r>
        <w:rPr>
          <w:rFonts w:hAnsi="仿宋" w:hint="eastAsia"/>
          <w:b/>
          <w:color w:val="000000"/>
          <w:szCs w:val="32"/>
        </w:rPr>
        <w:t>优先主题四：新型农业生产技术模式研究</w:t>
      </w:r>
      <w:r>
        <w:rPr>
          <w:rFonts w:hAnsi="仿宋_GB2312" w:hint="eastAsia"/>
          <w:b/>
          <w:bCs/>
          <w:color w:val="000000"/>
          <w:kern w:val="0"/>
          <w:szCs w:val="32"/>
        </w:rPr>
        <w:t xml:space="preserve">（指南代码 </w:t>
      </w:r>
      <w:r>
        <w:rPr>
          <w:rFonts w:hAnsi="仿宋_GB2312"/>
          <w:b/>
          <w:bCs/>
          <w:color w:val="000000"/>
          <w:kern w:val="0"/>
          <w:szCs w:val="32"/>
        </w:rPr>
        <w:t>302012</w:t>
      </w:r>
      <w:r>
        <w:rPr>
          <w:rFonts w:hAnsi="仿宋_GB2312" w:hint="eastAsia"/>
          <w:b/>
          <w:bCs/>
          <w:color w:val="000000"/>
          <w:kern w:val="0"/>
          <w:szCs w:val="32"/>
        </w:rPr>
        <w:t>6）</w:t>
      </w:r>
    </w:p>
    <w:p w:rsidR="00B1419D" w:rsidRDefault="00B1419D" w:rsidP="00B1419D">
      <w:pPr>
        <w:spacing w:line="600" w:lineRule="exact"/>
        <w:ind w:firstLine="640"/>
        <w:rPr>
          <w:rFonts w:hAnsi="仿宋" w:cs="仿宋" w:hint="eastAsia"/>
          <w:color w:val="000000"/>
          <w:szCs w:val="32"/>
        </w:rPr>
      </w:pPr>
      <w:r>
        <w:rPr>
          <w:rFonts w:hAnsi="仿宋" w:cs="仿宋" w:hint="eastAsia"/>
          <w:color w:val="000000"/>
          <w:szCs w:val="32"/>
        </w:rPr>
        <w:t>重点开展有限灌溉条件下节水型种植结构、粮饲间作轮作、粮食替代作物生产模式研究，水资源高效开发利用关键技术研究，多发性农业气象灾害农业预测预报技术研究。</w:t>
      </w:r>
    </w:p>
    <w:p w:rsidR="00B1419D" w:rsidRDefault="00B1419D" w:rsidP="00B1419D">
      <w:pPr>
        <w:spacing w:line="600" w:lineRule="exact"/>
        <w:ind w:firstLine="640"/>
        <w:rPr>
          <w:rFonts w:ascii="楷体_GB2312" w:eastAsia="楷体_GB2312" w:hAnsi="楷体" w:hint="eastAsia"/>
          <w:bCs/>
          <w:color w:val="000000"/>
          <w:szCs w:val="32"/>
        </w:rPr>
      </w:pPr>
      <w:r>
        <w:rPr>
          <w:rFonts w:ascii="楷体_GB2312" w:eastAsia="楷体_GB2312" w:hAnsi="楷体" w:hint="eastAsia"/>
          <w:bCs/>
          <w:color w:val="000000"/>
          <w:szCs w:val="32"/>
        </w:rPr>
        <w:t xml:space="preserve">专题六：农用生物制品研制 </w:t>
      </w:r>
    </w:p>
    <w:p w:rsidR="00B1419D" w:rsidRDefault="00B1419D" w:rsidP="00B1419D">
      <w:pPr>
        <w:spacing w:line="600" w:lineRule="exact"/>
        <w:ind w:firstLine="643"/>
        <w:rPr>
          <w:rFonts w:hAnsi="仿宋" w:hint="eastAsia"/>
          <w:b/>
          <w:color w:val="000000"/>
          <w:szCs w:val="32"/>
        </w:rPr>
      </w:pPr>
      <w:r>
        <w:rPr>
          <w:rFonts w:hAnsi="仿宋" w:hint="eastAsia"/>
          <w:b/>
          <w:color w:val="000000"/>
          <w:szCs w:val="32"/>
        </w:rPr>
        <w:t>优先主题一：生物兽药研制</w:t>
      </w:r>
      <w:r>
        <w:rPr>
          <w:rFonts w:hAnsi="仿宋_GB2312" w:hint="eastAsia"/>
          <w:b/>
          <w:bCs/>
          <w:color w:val="000000"/>
          <w:kern w:val="0"/>
          <w:szCs w:val="32"/>
        </w:rPr>
        <w:t xml:space="preserve">（指南代码 </w:t>
      </w:r>
      <w:r>
        <w:rPr>
          <w:rFonts w:hAnsi="仿宋_GB2312"/>
          <w:b/>
          <w:bCs/>
          <w:color w:val="000000"/>
          <w:kern w:val="0"/>
          <w:szCs w:val="32"/>
        </w:rPr>
        <w:t>302012</w:t>
      </w:r>
      <w:r>
        <w:rPr>
          <w:rFonts w:hAnsi="仿宋_GB2312" w:hint="eastAsia"/>
          <w:b/>
          <w:bCs/>
          <w:color w:val="000000"/>
          <w:kern w:val="0"/>
          <w:szCs w:val="32"/>
        </w:rPr>
        <w:t>7）</w:t>
      </w:r>
      <w:r>
        <w:rPr>
          <w:rFonts w:hAnsi="仿宋" w:hint="eastAsia"/>
          <w:b/>
          <w:color w:val="000000"/>
          <w:szCs w:val="32"/>
        </w:rPr>
        <w:t xml:space="preserve"> </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重点开展高效低成本疫病诊断试剂盒、多联苗等新型畜禽疫苗、抗生素替代品的研制，抗耐药菌、防治病毒病和寄生虫</w:t>
      </w:r>
      <w:r>
        <w:rPr>
          <w:rFonts w:hAnsi="仿宋" w:hint="eastAsia"/>
          <w:color w:val="000000"/>
          <w:szCs w:val="32"/>
        </w:rPr>
        <w:lastRenderedPageBreak/>
        <w:t xml:space="preserve">病中兽药研制和标准化生产技术研究。 </w:t>
      </w:r>
    </w:p>
    <w:p w:rsidR="00B1419D" w:rsidRDefault="00B1419D" w:rsidP="00B1419D">
      <w:pPr>
        <w:spacing w:line="600" w:lineRule="exact"/>
        <w:ind w:firstLine="643"/>
        <w:rPr>
          <w:rFonts w:hAnsi="仿宋" w:hint="eastAsia"/>
          <w:b/>
          <w:color w:val="000000"/>
          <w:szCs w:val="32"/>
        </w:rPr>
      </w:pPr>
      <w:r>
        <w:rPr>
          <w:rFonts w:hAnsi="仿宋" w:hint="eastAsia"/>
          <w:b/>
          <w:color w:val="000000"/>
          <w:szCs w:val="32"/>
        </w:rPr>
        <w:t>优先主题二：生物农药研制</w:t>
      </w:r>
      <w:r>
        <w:rPr>
          <w:rFonts w:hAnsi="仿宋_GB2312" w:hint="eastAsia"/>
          <w:b/>
          <w:bCs/>
          <w:color w:val="000000"/>
          <w:kern w:val="0"/>
          <w:szCs w:val="32"/>
        </w:rPr>
        <w:t xml:space="preserve">（指南代码 </w:t>
      </w:r>
      <w:r>
        <w:rPr>
          <w:rFonts w:hAnsi="仿宋_GB2312"/>
          <w:b/>
          <w:bCs/>
          <w:color w:val="000000"/>
          <w:kern w:val="0"/>
          <w:szCs w:val="32"/>
        </w:rPr>
        <w:t>302012</w:t>
      </w:r>
      <w:r>
        <w:rPr>
          <w:rFonts w:hAnsi="仿宋_GB2312" w:hint="eastAsia"/>
          <w:b/>
          <w:bCs/>
          <w:color w:val="000000"/>
          <w:kern w:val="0"/>
          <w:szCs w:val="32"/>
        </w:rPr>
        <w:t>8）</w:t>
      </w:r>
      <w:r>
        <w:rPr>
          <w:rFonts w:hAnsi="仿宋" w:hint="eastAsia"/>
          <w:b/>
          <w:color w:val="000000"/>
          <w:szCs w:val="32"/>
        </w:rPr>
        <w:t xml:space="preserve"> </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 xml:space="preserve">以高靶向、可控释为目标，重点开展细菌、真菌、病毒类生物杀虫剂，植物、动物、微生物等生物源农药，化学信息素、激素、天然植物生长调节剂和酶制剂等生物化学农药研制。 </w:t>
      </w:r>
    </w:p>
    <w:p w:rsidR="00B1419D" w:rsidRDefault="00B1419D" w:rsidP="00B1419D">
      <w:pPr>
        <w:spacing w:line="600" w:lineRule="exact"/>
        <w:ind w:firstLine="643"/>
        <w:rPr>
          <w:rFonts w:hAnsi="仿宋" w:hint="eastAsia"/>
          <w:b/>
          <w:color w:val="000000"/>
          <w:szCs w:val="32"/>
        </w:rPr>
      </w:pPr>
      <w:r>
        <w:rPr>
          <w:rFonts w:hAnsi="仿宋" w:hint="eastAsia"/>
          <w:b/>
          <w:color w:val="000000"/>
          <w:szCs w:val="32"/>
        </w:rPr>
        <w:t>优先主题三：生物肥料研制</w:t>
      </w:r>
      <w:r>
        <w:rPr>
          <w:rFonts w:hAnsi="仿宋_GB2312" w:hint="eastAsia"/>
          <w:b/>
          <w:bCs/>
          <w:color w:val="000000"/>
          <w:kern w:val="0"/>
          <w:szCs w:val="32"/>
        </w:rPr>
        <w:t xml:space="preserve">（指南代码 </w:t>
      </w:r>
      <w:r>
        <w:rPr>
          <w:rFonts w:hAnsi="仿宋_GB2312"/>
          <w:b/>
          <w:bCs/>
          <w:color w:val="000000"/>
          <w:kern w:val="0"/>
          <w:szCs w:val="32"/>
        </w:rPr>
        <w:t>302012</w:t>
      </w:r>
      <w:r>
        <w:rPr>
          <w:rFonts w:hAnsi="仿宋_GB2312" w:hint="eastAsia"/>
          <w:b/>
          <w:bCs/>
          <w:color w:val="000000"/>
          <w:kern w:val="0"/>
          <w:szCs w:val="32"/>
        </w:rPr>
        <w:t>9）</w:t>
      </w:r>
      <w:r>
        <w:rPr>
          <w:rFonts w:hAnsi="仿宋" w:hint="eastAsia"/>
          <w:b/>
          <w:color w:val="000000"/>
          <w:szCs w:val="32"/>
        </w:rPr>
        <w:t xml:space="preserve"> </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重点开展保水抗旱、磷钾活化、抗病促生、秸秆快速腐熟、残留除草剂降解及土壤调理等生物肥料标准化生产技术，农牧业废弃物发酵微生物菌种、秸秆腐熟剂等生物产品的筛选与研制。</w:t>
      </w:r>
    </w:p>
    <w:p w:rsidR="00B1419D" w:rsidRDefault="00B1419D" w:rsidP="00B1419D">
      <w:pPr>
        <w:pStyle w:val="a7"/>
        <w:spacing w:before="0" w:line="600" w:lineRule="exact"/>
        <w:ind w:left="0" w:firstLineChars="200" w:firstLine="640"/>
        <w:jc w:val="both"/>
        <w:rPr>
          <w:rFonts w:ascii="黑体" w:eastAsia="黑体" w:hAnsi="黑体" w:hint="eastAsia"/>
          <w:color w:val="000000"/>
          <w:sz w:val="32"/>
          <w:szCs w:val="32"/>
          <w:lang w:eastAsia="zh-CN"/>
        </w:rPr>
      </w:pPr>
      <w:r>
        <w:rPr>
          <w:rFonts w:ascii="黑体" w:eastAsia="黑体" w:hAnsi="黑体" w:hint="eastAsia"/>
          <w:color w:val="000000"/>
          <w:sz w:val="32"/>
          <w:szCs w:val="32"/>
          <w:lang w:eastAsia="zh-CN"/>
        </w:rPr>
        <w:t>三、绩效目标</w:t>
      </w:r>
    </w:p>
    <w:p w:rsidR="00B1419D" w:rsidRDefault="00B1419D" w:rsidP="00B1419D">
      <w:pPr>
        <w:spacing w:line="600" w:lineRule="exact"/>
        <w:ind w:firstLine="640"/>
        <w:rPr>
          <w:rFonts w:hAnsi="仿宋" w:hint="eastAsia"/>
          <w:bCs/>
          <w:color w:val="000000"/>
          <w:szCs w:val="32"/>
        </w:rPr>
      </w:pPr>
      <w:r>
        <w:rPr>
          <w:rFonts w:ascii="楷体_GB2312" w:eastAsia="楷体_GB2312" w:hAnsi="楷体" w:hint="eastAsia"/>
          <w:bCs/>
          <w:color w:val="000000"/>
          <w:szCs w:val="32"/>
        </w:rPr>
        <w:t>（一）农业持续创新能力不断提升。</w:t>
      </w:r>
      <w:r>
        <w:rPr>
          <w:rFonts w:hAnsi="仿宋" w:hint="eastAsia"/>
          <w:bCs/>
          <w:color w:val="000000"/>
          <w:szCs w:val="32"/>
        </w:rPr>
        <w:t>研发一批具有自主知识产权的农业新品种、新装备等新产品，突破一批优质高效、生态安全的共性关键技术等。</w:t>
      </w:r>
    </w:p>
    <w:p w:rsidR="00B1419D" w:rsidRDefault="00B1419D" w:rsidP="00B1419D">
      <w:pPr>
        <w:spacing w:line="600" w:lineRule="exact"/>
        <w:ind w:firstLine="640"/>
        <w:rPr>
          <w:rFonts w:hAnsi="仿宋" w:hint="eastAsia"/>
          <w:bCs/>
          <w:color w:val="000000"/>
          <w:szCs w:val="32"/>
        </w:rPr>
      </w:pPr>
      <w:r>
        <w:rPr>
          <w:rFonts w:ascii="楷体_GB2312" w:eastAsia="楷体_GB2312" w:hAnsi="楷体" w:hint="eastAsia"/>
          <w:bCs/>
          <w:color w:val="000000"/>
          <w:szCs w:val="32"/>
        </w:rPr>
        <w:t>（二）农业企业自主创新能力不断增强。</w:t>
      </w:r>
      <w:r>
        <w:rPr>
          <w:rFonts w:hAnsi="仿宋" w:hint="eastAsia"/>
          <w:bCs/>
          <w:color w:val="000000"/>
          <w:szCs w:val="32"/>
        </w:rPr>
        <w:t>培育壮大一批育繁推一体化种业企业、农业科技服务业企业、智能农机装备企业、绿色农业投入品企业、农产品加工企业等，联合京津冀科研院所、高校，开展产学研合作协同创新。</w:t>
      </w:r>
    </w:p>
    <w:p w:rsidR="00B1419D" w:rsidRDefault="00B1419D" w:rsidP="00B1419D">
      <w:pPr>
        <w:spacing w:line="600" w:lineRule="exact"/>
        <w:ind w:firstLine="640"/>
        <w:rPr>
          <w:rFonts w:hAnsi="仿宋" w:hint="eastAsia"/>
          <w:bCs/>
          <w:color w:val="000000"/>
          <w:szCs w:val="32"/>
        </w:rPr>
      </w:pPr>
      <w:r>
        <w:rPr>
          <w:rFonts w:ascii="楷体_GB2312" w:eastAsia="楷体_GB2312" w:hAnsi="楷体" w:hint="eastAsia"/>
          <w:bCs/>
          <w:color w:val="000000"/>
          <w:szCs w:val="32"/>
        </w:rPr>
        <w:t>（三）生态环境发展能力不断提高。</w:t>
      </w:r>
      <w:r>
        <w:rPr>
          <w:rFonts w:hAnsi="仿宋" w:hint="eastAsia"/>
          <w:bCs/>
          <w:color w:val="000000"/>
          <w:szCs w:val="32"/>
        </w:rPr>
        <w:t>攻克一批资源节约、生态友好关键技术，建立一批循环经济技术示范模式，引进集成一批适用技术和装备等，农村生态环境明显改善。</w:t>
      </w:r>
    </w:p>
    <w:p w:rsidR="00B1419D" w:rsidRDefault="00B1419D" w:rsidP="00B1419D">
      <w:pPr>
        <w:spacing w:line="600" w:lineRule="exact"/>
        <w:ind w:firstLine="640"/>
        <w:rPr>
          <w:rFonts w:hint="eastAsia"/>
          <w:bCs/>
          <w:color w:val="000000"/>
          <w:szCs w:val="32"/>
        </w:rPr>
      </w:pPr>
      <w:r>
        <w:rPr>
          <w:rFonts w:ascii="楷体_GB2312" w:eastAsia="楷体_GB2312" w:hAnsi="楷体" w:hint="eastAsia"/>
          <w:bCs/>
          <w:color w:val="000000"/>
          <w:szCs w:val="32"/>
        </w:rPr>
        <w:t>（四）农业科技创新团队建设不断加强。</w:t>
      </w:r>
      <w:r>
        <w:rPr>
          <w:rFonts w:hAnsi="仿宋" w:hint="eastAsia"/>
          <w:bCs/>
          <w:color w:val="000000"/>
          <w:szCs w:val="32"/>
        </w:rPr>
        <w:t>构建一批京津冀</w:t>
      </w:r>
      <w:r>
        <w:rPr>
          <w:rFonts w:hAnsi="仿宋" w:hint="eastAsia"/>
          <w:bCs/>
          <w:color w:val="000000"/>
          <w:szCs w:val="32"/>
        </w:rPr>
        <w:lastRenderedPageBreak/>
        <w:t>一体化的农业科技创新团队，培养一批农业科技领军人才，选派一批科技特派员创新创业队伍。</w:t>
      </w:r>
    </w:p>
    <w:p w:rsidR="00B1419D" w:rsidRDefault="00B1419D" w:rsidP="00B1419D">
      <w:pPr>
        <w:spacing w:line="600" w:lineRule="exact"/>
        <w:ind w:firstLine="640"/>
        <w:rPr>
          <w:rFonts w:hAnsi="仿宋" w:hint="eastAsia"/>
          <w:color w:val="000000"/>
          <w:szCs w:val="32"/>
        </w:rPr>
      </w:pPr>
      <w:r>
        <w:rPr>
          <w:rFonts w:ascii="黑体" w:eastAsia="黑体" w:hAnsi="黑体" w:hint="eastAsia"/>
          <w:color w:val="000000"/>
          <w:szCs w:val="32"/>
        </w:rPr>
        <w:t>四、项目安排</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 xml:space="preserve">专项项目安排总数为75项左右。 </w:t>
      </w:r>
    </w:p>
    <w:p w:rsidR="00B1419D" w:rsidRDefault="00B1419D" w:rsidP="00B1419D">
      <w:pPr>
        <w:pStyle w:val="a7"/>
        <w:spacing w:before="0" w:line="600" w:lineRule="exact"/>
        <w:ind w:left="0" w:firstLineChars="200" w:firstLine="640"/>
        <w:jc w:val="both"/>
        <w:rPr>
          <w:rFonts w:ascii="黑体" w:eastAsia="黑体" w:hAnsi="黑体" w:hint="eastAsia"/>
          <w:color w:val="000000"/>
          <w:sz w:val="32"/>
          <w:szCs w:val="32"/>
          <w:lang w:eastAsia="zh-CN"/>
        </w:rPr>
      </w:pPr>
      <w:r>
        <w:rPr>
          <w:rFonts w:ascii="黑体" w:eastAsia="黑体" w:hAnsi="黑体" w:hint="eastAsia"/>
          <w:color w:val="000000"/>
          <w:sz w:val="32"/>
          <w:szCs w:val="32"/>
          <w:lang w:eastAsia="zh-CN"/>
        </w:rPr>
        <w:t>五、申报要求</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1.优先支持涉农高新技术企业、创新型企业、科技型中小企业申报，优先支持产学研推联合申报，重点支持在省级以上农业科技园区开展研究示范的项目。</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 xml:space="preserve">2.项目实施期限一般为2-3年。种质资源与育种技术创新项目原则上不再受理申报，确有重大突破的可申报，实施期限为2017年-2020年。 </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3.新技术研发类项目，实施期内应获得相关的专利、标准或技术规程等科技成果1项以上，并建有明确的示范基地。新产品（含新品种）研发类项目，原则上以企业为主体申报，实施期内应获得明确的产品，肥料、农药、兽药等需要前置性审批许可的产品，应获得相关部门批准。</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4.优先支持预期目标为发明专利、地方或行业标准、二类以上新兽药、获得省级以上审（鉴）品种等处于国内同行业领先水平的项目。</w:t>
      </w:r>
    </w:p>
    <w:p w:rsidR="00B1419D" w:rsidRDefault="00B1419D" w:rsidP="00B1419D">
      <w:pPr>
        <w:spacing w:line="600" w:lineRule="exact"/>
        <w:ind w:firstLine="640"/>
        <w:rPr>
          <w:rFonts w:ascii="黑体" w:eastAsia="黑体" w:hAnsi="黑体" w:hint="eastAsia"/>
          <w:color w:val="000000"/>
          <w:szCs w:val="32"/>
        </w:rPr>
      </w:pPr>
      <w:r>
        <w:rPr>
          <w:rFonts w:ascii="黑体" w:eastAsia="黑体" w:hAnsi="黑体" w:hint="eastAsia"/>
          <w:color w:val="000000"/>
          <w:szCs w:val="32"/>
        </w:rPr>
        <w:t>六、申报材料</w:t>
      </w:r>
    </w:p>
    <w:p w:rsidR="00B1419D" w:rsidRDefault="00B1419D" w:rsidP="00B1419D">
      <w:pPr>
        <w:spacing w:line="600" w:lineRule="exact"/>
        <w:ind w:firstLine="640"/>
        <w:rPr>
          <w:rFonts w:hAnsi="仿宋"/>
          <w:color w:val="000000"/>
          <w:szCs w:val="32"/>
        </w:rPr>
      </w:pPr>
      <w:r>
        <w:rPr>
          <w:rFonts w:hAnsi="仿宋" w:hint="eastAsia"/>
          <w:color w:val="000000"/>
          <w:szCs w:val="32"/>
        </w:rPr>
        <w:t xml:space="preserve">项目申请书及相关证明材料，申请资金在50万以上的项目需提交预算申报书。 </w:t>
      </w:r>
    </w:p>
    <w:p w:rsidR="00B1419D" w:rsidRDefault="00B1419D" w:rsidP="00B1419D">
      <w:pPr>
        <w:spacing w:line="600" w:lineRule="exact"/>
        <w:ind w:firstLine="640"/>
        <w:rPr>
          <w:rFonts w:ascii="黑体" w:eastAsia="黑体" w:hAnsi="黑体" w:hint="eastAsia"/>
          <w:color w:val="000000"/>
          <w:szCs w:val="32"/>
        </w:rPr>
      </w:pPr>
      <w:r>
        <w:rPr>
          <w:rFonts w:ascii="黑体" w:eastAsia="黑体" w:hAnsi="黑体" w:hint="eastAsia"/>
          <w:color w:val="000000"/>
          <w:szCs w:val="32"/>
        </w:rPr>
        <w:lastRenderedPageBreak/>
        <w:t>七、受理与咨询电话</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农村科技处  0311-85808657</w:t>
      </w:r>
    </w:p>
    <w:p w:rsidR="00B1419D" w:rsidRDefault="00B1419D" w:rsidP="00B1419D">
      <w:pPr>
        <w:spacing w:line="600" w:lineRule="exact"/>
        <w:ind w:firstLine="640"/>
        <w:rPr>
          <w:rFonts w:ascii="黑体" w:eastAsia="黑体" w:hAnsi="黑体"/>
          <w:color w:val="000000"/>
          <w:szCs w:val="32"/>
        </w:rPr>
      </w:pPr>
      <w:r>
        <w:rPr>
          <w:rFonts w:ascii="黑体" w:eastAsia="黑体" w:hAnsi="黑体" w:hint="eastAsia"/>
          <w:color w:val="000000"/>
          <w:szCs w:val="32"/>
        </w:rPr>
        <w:t>八、申报受理时间、地点</w:t>
      </w:r>
    </w:p>
    <w:p w:rsidR="00B1419D" w:rsidRDefault="00B1419D" w:rsidP="00B1419D">
      <w:pPr>
        <w:spacing w:line="600" w:lineRule="exact"/>
        <w:ind w:firstLine="640"/>
        <w:rPr>
          <w:rFonts w:hAnsi="仿宋" w:hint="eastAsia"/>
          <w:color w:val="000000"/>
          <w:szCs w:val="32"/>
        </w:rPr>
      </w:pPr>
      <w:r>
        <w:rPr>
          <w:rFonts w:hAnsi="仿宋" w:hint="eastAsia"/>
          <w:color w:val="000000"/>
          <w:szCs w:val="32"/>
        </w:rPr>
        <w:t>网上申报受理时间为2016年6月28日--8月1日。纸件材料（一式两份）受理截止时间为2016年8月5日，受理地点为省科技厅农村科技处（石家庄市裕华东路105号科技大厦1138房间）。</w:t>
      </w:r>
    </w:p>
    <w:p w:rsidR="003259B0" w:rsidRPr="00B1419D" w:rsidRDefault="003259B0" w:rsidP="00B1419D">
      <w:pPr>
        <w:ind w:firstLine="640"/>
      </w:pPr>
    </w:p>
    <w:sectPr w:rsidR="003259B0" w:rsidRPr="00B1419D">
      <w:headerReference w:type="even" r:id="rId6"/>
      <w:headerReference w:type="default" r:id="rId7"/>
      <w:footerReference w:type="even" r:id="rId8"/>
      <w:footerReference w:type="default" r:id="rId9"/>
      <w:headerReference w:type="first" r:id="rId10"/>
      <w:footerReference w:type="first" r:id="rId11"/>
      <w:pgSz w:w="11910" w:h="16840"/>
      <w:pgMar w:top="2098" w:right="1588" w:bottom="1418" w:left="1588" w:header="0" w:footer="840" w:gutter="0"/>
      <w:pgNumType w:fmt="numberInDash"/>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59B0" w:rsidRDefault="003259B0" w:rsidP="00B1419D">
      <w:pPr>
        <w:ind w:firstLine="640"/>
      </w:pPr>
      <w:r>
        <w:separator/>
      </w:r>
    </w:p>
  </w:endnote>
  <w:endnote w:type="continuationSeparator" w:id="1">
    <w:p w:rsidR="003259B0" w:rsidRDefault="003259B0" w:rsidP="00B1419D">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charset w:val="86"/>
    <w:family w:val="modern"/>
    <w:pitch w:val="default"/>
    <w:sig w:usb0="800002BF" w:usb1="38CF7CFA" w:usb2="00000016" w:usb3="00000000" w:csb0="00040001" w:csb1="00000000"/>
  </w:font>
  <w:font w:name="仿宋">
    <w:charset w:val="86"/>
    <w:family w:val="modern"/>
    <w:pitch w:val="default"/>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259B0">
    <w:pPr>
      <w:pStyle w:val="a4"/>
      <w:framePr w:h="0" w:wrap="around" w:vAnchor="text" w:hAnchor="margin" w:xAlign="outside" w:y="1"/>
      <w:ind w:firstLine="360"/>
      <w:rPr>
        <w:rStyle w:val="a5"/>
      </w:rPr>
    </w:pPr>
    <w:r>
      <w:fldChar w:fldCharType="begin"/>
    </w:r>
    <w:r>
      <w:rPr>
        <w:rStyle w:val="a5"/>
      </w:rPr>
      <w:instrText xml:space="preserve">PAGE  </w:instrText>
    </w:r>
    <w:r>
      <w:fldChar w:fldCharType="separate"/>
    </w:r>
    <w:r>
      <w:fldChar w:fldCharType="end"/>
    </w:r>
  </w:p>
  <w:p w:rsidR="00000000" w:rsidRDefault="003259B0">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259B0">
    <w:pPr>
      <w:pStyle w:val="a4"/>
      <w:framePr w:h="0" w:wrap="around" w:vAnchor="text" w:hAnchor="margin" w:xAlign="outside" w:y="1"/>
      <w:rPr>
        <w:rStyle w:val="a5"/>
        <w:rFonts w:ascii="宋体" w:eastAsia="宋体" w:hAnsi="宋体"/>
        <w:sz w:val="28"/>
        <w:szCs w:val="28"/>
      </w:rPr>
    </w:pPr>
    <w:r>
      <w:rPr>
        <w:rFonts w:ascii="宋体" w:eastAsia="宋体" w:hAnsi="宋体"/>
        <w:sz w:val="28"/>
        <w:szCs w:val="28"/>
      </w:rPr>
      <w:fldChar w:fldCharType="begin"/>
    </w:r>
    <w:r>
      <w:rPr>
        <w:rStyle w:val="a5"/>
        <w:rFonts w:ascii="宋体" w:eastAsia="宋体" w:hAnsi="宋体"/>
        <w:sz w:val="28"/>
        <w:szCs w:val="28"/>
      </w:rPr>
      <w:instrText xml:space="preserve">PAGE  </w:instrText>
    </w:r>
    <w:r>
      <w:rPr>
        <w:rFonts w:ascii="宋体" w:eastAsia="宋体" w:hAnsi="宋体"/>
        <w:sz w:val="28"/>
        <w:szCs w:val="28"/>
      </w:rPr>
      <w:fldChar w:fldCharType="separate"/>
    </w:r>
    <w:r w:rsidR="00B1419D">
      <w:rPr>
        <w:rStyle w:val="a5"/>
        <w:rFonts w:ascii="宋体" w:eastAsia="宋体" w:hAnsi="宋体"/>
        <w:noProof/>
        <w:sz w:val="28"/>
        <w:szCs w:val="28"/>
      </w:rPr>
      <w:t>- 10 -</w:t>
    </w:r>
    <w:r>
      <w:rPr>
        <w:rFonts w:ascii="宋体" w:eastAsia="宋体" w:hAnsi="宋体"/>
        <w:sz w:val="28"/>
        <w:szCs w:val="28"/>
      </w:rPr>
      <w:fldChar w:fldCharType="end"/>
    </w:r>
  </w:p>
  <w:p w:rsidR="00000000" w:rsidRDefault="003259B0">
    <w:pPr>
      <w:pStyle w:val="a4"/>
      <w:ind w:right="360" w:firstLine="420"/>
      <w:jc w:val="center"/>
      <w:rPr>
        <w:rFonts w:ascii="宋体" w:eastAsia="宋体" w:hAnsi="宋体" w:hint="eastAsia"/>
        <w:sz w:val="21"/>
        <w:szCs w:val="21"/>
      </w:rPr>
    </w:pPr>
  </w:p>
  <w:p w:rsidR="00000000" w:rsidRDefault="003259B0">
    <w:pPr>
      <w:pStyle w:val="a4"/>
      <w:ind w:firstLine="420"/>
      <w:rPr>
        <w:rFonts w:ascii="宋体" w:eastAsia="宋体" w:hAnsi="宋体" w:hint="eastAsia"/>
        <w:sz w:val="21"/>
        <w:szCs w:val="21"/>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259B0">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59B0" w:rsidRDefault="003259B0" w:rsidP="00B1419D">
      <w:pPr>
        <w:ind w:firstLine="640"/>
      </w:pPr>
      <w:r>
        <w:separator/>
      </w:r>
    </w:p>
  </w:footnote>
  <w:footnote w:type="continuationSeparator" w:id="1">
    <w:p w:rsidR="003259B0" w:rsidRDefault="003259B0" w:rsidP="00B1419D">
      <w:pPr>
        <w:ind w:firstLine="6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259B0">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259B0">
    <w:pPr>
      <w:ind w:firstLine="64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259B0">
    <w:pPr>
      <w:pStyle w:val="a8"/>
      <w:ind w:firstLine="64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1419D"/>
    <w:rsid w:val="003259B0"/>
    <w:rsid w:val="00B141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19D"/>
    <w:pPr>
      <w:widowControl w:val="0"/>
      <w:ind w:firstLineChars="200" w:firstLine="200"/>
      <w:jc w:val="both"/>
    </w:pPr>
    <w:rPr>
      <w:rFonts w:ascii="仿宋_GB2312" w:eastAsia="仿宋_GB2312" w:hAnsi="Calibri"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1419D"/>
    <w:pPr>
      <w:pBdr>
        <w:bottom w:val="single" w:sz="6" w:space="1" w:color="auto"/>
      </w:pBdr>
      <w:tabs>
        <w:tab w:val="center" w:pos="4153"/>
        <w:tab w:val="right" w:pos="8306"/>
      </w:tabs>
      <w:snapToGrid w:val="0"/>
      <w:ind w:firstLineChars="0" w:firstLine="0"/>
      <w:jc w:val="center"/>
    </w:pPr>
    <w:rPr>
      <w:rFonts w:asciiTheme="minorHAnsi" w:eastAsiaTheme="minorEastAsia" w:hAnsiTheme="minorHAnsi" w:cstheme="minorBidi"/>
      <w:sz w:val="18"/>
      <w:szCs w:val="18"/>
    </w:rPr>
  </w:style>
  <w:style w:type="character" w:customStyle="1" w:styleId="Char">
    <w:name w:val="页眉 Char"/>
    <w:basedOn w:val="a0"/>
    <w:link w:val="a3"/>
    <w:rsid w:val="00B1419D"/>
    <w:rPr>
      <w:sz w:val="18"/>
      <w:szCs w:val="18"/>
    </w:rPr>
  </w:style>
  <w:style w:type="paragraph" w:styleId="a4">
    <w:name w:val="footer"/>
    <w:basedOn w:val="a"/>
    <w:link w:val="Char0"/>
    <w:unhideWhenUsed/>
    <w:rsid w:val="00B1419D"/>
    <w:pPr>
      <w:tabs>
        <w:tab w:val="center" w:pos="4153"/>
        <w:tab w:val="right" w:pos="8306"/>
      </w:tabs>
      <w:snapToGrid w:val="0"/>
      <w:ind w:firstLineChars="0" w:firstLine="0"/>
      <w:jc w:val="left"/>
    </w:pPr>
    <w:rPr>
      <w:rFonts w:asciiTheme="minorHAnsi" w:eastAsiaTheme="minorEastAsia" w:hAnsiTheme="minorHAnsi" w:cstheme="minorBidi"/>
      <w:sz w:val="18"/>
      <w:szCs w:val="18"/>
    </w:rPr>
  </w:style>
  <w:style w:type="character" w:customStyle="1" w:styleId="Char0">
    <w:name w:val="页脚 Char"/>
    <w:basedOn w:val="a0"/>
    <w:link w:val="a4"/>
    <w:rsid w:val="00B1419D"/>
    <w:rPr>
      <w:sz w:val="18"/>
      <w:szCs w:val="18"/>
    </w:rPr>
  </w:style>
  <w:style w:type="character" w:styleId="a5">
    <w:name w:val="page number"/>
    <w:basedOn w:val="a0"/>
    <w:rsid w:val="00B1419D"/>
  </w:style>
  <w:style w:type="character" w:customStyle="1" w:styleId="Char1">
    <w:name w:val="纯文本 Char"/>
    <w:link w:val="a6"/>
    <w:rsid w:val="00B1419D"/>
    <w:rPr>
      <w:rFonts w:hAnsi="Courier New" w:cs="Courier New"/>
      <w:szCs w:val="21"/>
    </w:rPr>
  </w:style>
  <w:style w:type="character" w:customStyle="1" w:styleId="Char2">
    <w:name w:val="正文文本 Char"/>
    <w:link w:val="a7"/>
    <w:rsid w:val="00B1419D"/>
    <w:rPr>
      <w:rFonts w:ascii="宋体" w:eastAsia="宋体" w:hAnsi="宋体" w:cs="Times New Roman"/>
      <w:sz w:val="28"/>
      <w:szCs w:val="28"/>
      <w:lang w:eastAsia="en-US"/>
    </w:rPr>
  </w:style>
  <w:style w:type="character" w:customStyle="1" w:styleId="Char3">
    <w:name w:val="标题 Char"/>
    <w:link w:val="a8"/>
    <w:rsid w:val="00B1419D"/>
    <w:rPr>
      <w:rFonts w:ascii="Cambria" w:eastAsia="宋体" w:hAnsi="Cambria" w:cs="Times New Roman"/>
      <w:b/>
      <w:bCs/>
      <w:sz w:val="32"/>
      <w:szCs w:val="32"/>
    </w:rPr>
  </w:style>
  <w:style w:type="paragraph" w:styleId="a8">
    <w:name w:val="Title"/>
    <w:basedOn w:val="a"/>
    <w:next w:val="a"/>
    <w:link w:val="Char3"/>
    <w:qFormat/>
    <w:rsid w:val="00B1419D"/>
    <w:pPr>
      <w:spacing w:before="240" w:after="60"/>
      <w:jc w:val="center"/>
      <w:outlineLvl w:val="0"/>
    </w:pPr>
    <w:rPr>
      <w:rFonts w:ascii="Cambria" w:eastAsia="宋体" w:hAnsi="Cambria"/>
      <w:b/>
      <w:bCs/>
      <w:szCs w:val="32"/>
    </w:rPr>
  </w:style>
  <w:style w:type="character" w:customStyle="1" w:styleId="Char10">
    <w:name w:val="标题 Char1"/>
    <w:basedOn w:val="a0"/>
    <w:link w:val="a8"/>
    <w:uiPriority w:val="10"/>
    <w:rsid w:val="00B1419D"/>
    <w:rPr>
      <w:rFonts w:asciiTheme="majorHAnsi" w:eastAsia="宋体" w:hAnsiTheme="majorHAnsi" w:cstheme="majorBidi"/>
      <w:b/>
      <w:bCs/>
      <w:sz w:val="32"/>
      <w:szCs w:val="32"/>
    </w:rPr>
  </w:style>
  <w:style w:type="paragraph" w:styleId="a7">
    <w:name w:val="Body Text"/>
    <w:basedOn w:val="a"/>
    <w:link w:val="Char2"/>
    <w:rsid w:val="00B1419D"/>
    <w:pPr>
      <w:spacing w:before="43"/>
      <w:ind w:left="107" w:firstLineChars="0" w:firstLine="0"/>
      <w:jc w:val="left"/>
    </w:pPr>
    <w:rPr>
      <w:rFonts w:ascii="宋体" w:eastAsia="宋体" w:hAnsi="宋体"/>
      <w:sz w:val="28"/>
      <w:szCs w:val="28"/>
      <w:lang w:eastAsia="en-US"/>
    </w:rPr>
  </w:style>
  <w:style w:type="character" w:customStyle="1" w:styleId="Char11">
    <w:name w:val="正文文本 Char1"/>
    <w:basedOn w:val="a0"/>
    <w:link w:val="a7"/>
    <w:uiPriority w:val="99"/>
    <w:semiHidden/>
    <w:rsid w:val="00B1419D"/>
    <w:rPr>
      <w:rFonts w:ascii="仿宋_GB2312" w:eastAsia="仿宋_GB2312" w:hAnsi="Calibri" w:cs="Times New Roman"/>
      <w:sz w:val="32"/>
      <w:szCs w:val="20"/>
    </w:rPr>
  </w:style>
  <w:style w:type="paragraph" w:styleId="a6">
    <w:name w:val="Plain Text"/>
    <w:basedOn w:val="a"/>
    <w:link w:val="Char1"/>
    <w:rsid w:val="00B1419D"/>
    <w:pPr>
      <w:ind w:firstLineChars="0" w:firstLine="0"/>
    </w:pPr>
    <w:rPr>
      <w:rFonts w:asciiTheme="minorHAnsi" w:eastAsiaTheme="minorEastAsia" w:hAnsi="Courier New" w:cs="Courier New"/>
      <w:sz w:val="21"/>
      <w:szCs w:val="21"/>
    </w:rPr>
  </w:style>
  <w:style w:type="character" w:customStyle="1" w:styleId="Char12">
    <w:name w:val="纯文本 Char1"/>
    <w:basedOn w:val="a0"/>
    <w:link w:val="a6"/>
    <w:uiPriority w:val="99"/>
    <w:semiHidden/>
    <w:rsid w:val="00B1419D"/>
    <w:rPr>
      <w:rFonts w:ascii="宋体" w:eastAsia="宋体" w:hAnsi="Courier New" w:cs="Courier New"/>
      <w:szCs w:val="21"/>
    </w:rPr>
  </w:style>
  <w:style w:type="paragraph" w:customStyle="1" w:styleId="CharCharCharCharCharCharChar">
    <w:name w:val=" Char Char Char Char Char Char Char"/>
    <w:basedOn w:val="a"/>
    <w:rsid w:val="00B1419D"/>
    <w:pPr>
      <w:widowControl/>
      <w:spacing w:after="160" w:line="240" w:lineRule="exact"/>
      <w:ind w:firstLineChars="0" w:firstLine="0"/>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661</Words>
  <Characters>3771</Characters>
  <Application>Microsoft Office Word</Application>
  <DocSecurity>0</DocSecurity>
  <Lines>31</Lines>
  <Paragraphs>8</Paragraphs>
  <ScaleCrop>false</ScaleCrop>
  <Company>china</Company>
  <LinksUpToDate>false</LinksUpToDate>
  <CharactersWithSpaces>4424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河北科大</dc:creator>
  <cp:keywords/>
  <dc:description/>
  <cp:lastModifiedBy>河北科大</cp:lastModifiedBy>
  <cp:revision>2</cp:revision>
  <dcterms:created xsi:type="dcterms:W3CDTF">2016-06-29T03:36:00Z</dcterms:created>
  <dcterms:modified xsi:type="dcterms:W3CDTF">2016-06-29T03:37:00Z</dcterms:modified>
</cp:coreProperties>
</file>